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65" w:rsidRDefault="00806D7A">
      <w:pPr>
        <w:pStyle w:val="Corpodetexto"/>
        <w:ind w:left="7202"/>
        <w:rPr>
          <w:rFonts w:ascii="Times New Roman"/>
          <w:sz w:val="20"/>
        </w:rPr>
      </w:pPr>
      <w:r>
        <w:rPr>
          <w:rFonts w:ascii="Times New Roman"/>
          <w:noProof/>
          <w:sz w:val="20"/>
        </w:rPr>
        <w:drawing>
          <wp:inline distT="0" distB="0" distL="0" distR="0">
            <wp:extent cx="614177" cy="6134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4177" cy="613410"/>
                    </a:xfrm>
                    <a:prstGeom prst="rect">
                      <a:avLst/>
                    </a:prstGeom>
                  </pic:spPr>
                </pic:pic>
              </a:graphicData>
            </a:graphic>
          </wp:inline>
        </w:drawing>
      </w:r>
    </w:p>
    <w:p w:rsidR="005E7065" w:rsidRDefault="00806D7A">
      <w:pPr>
        <w:spacing w:before="30"/>
        <w:ind w:left="2882" w:right="2876"/>
        <w:jc w:val="center"/>
        <w:rPr>
          <w:rFonts w:ascii="Georgia" w:hAnsi="Georgia"/>
          <w:sz w:val="24"/>
        </w:rPr>
      </w:pPr>
      <w:r>
        <w:rPr>
          <w:rFonts w:ascii="Georgia" w:hAnsi="Georgia"/>
          <w:sz w:val="24"/>
        </w:rPr>
        <w:t>UNIVERSIDADE FEDERAL DO CEARÁ</w:t>
      </w:r>
    </w:p>
    <w:p w:rsidR="005E7065" w:rsidRDefault="00806D7A">
      <w:pPr>
        <w:pStyle w:val="Corpodetexto"/>
        <w:spacing w:before="33"/>
        <w:ind w:left="2876" w:right="2876"/>
        <w:jc w:val="center"/>
        <w:rPr>
          <w:rFonts w:ascii="Georgia"/>
        </w:rPr>
      </w:pPr>
      <w:r>
        <w:rPr>
          <w:rFonts w:ascii="Georgia"/>
        </w:rPr>
        <w:t>FACULDADE DE DIREITO</w:t>
      </w:r>
    </w:p>
    <w:p w:rsidR="005E7065" w:rsidRDefault="00806D7A">
      <w:pPr>
        <w:spacing w:before="29" w:after="19"/>
        <w:ind w:left="2880" w:right="2876"/>
        <w:jc w:val="center"/>
        <w:rPr>
          <w:rFonts w:ascii="Georgia" w:hAnsi="Georgia"/>
          <w:b/>
          <w:sz w:val="18"/>
        </w:rPr>
      </w:pPr>
      <w:r>
        <w:rPr>
          <w:rFonts w:ascii="Georgia" w:hAnsi="Georgia"/>
          <w:b/>
        </w:rPr>
        <w:t>C</w:t>
      </w:r>
      <w:r>
        <w:rPr>
          <w:rFonts w:ascii="Georgia" w:hAnsi="Georgia"/>
          <w:b/>
          <w:sz w:val="18"/>
        </w:rPr>
        <w:t xml:space="preserve">OORDENADORIA DE </w:t>
      </w:r>
      <w:r>
        <w:rPr>
          <w:rFonts w:ascii="Georgia" w:hAnsi="Georgia"/>
          <w:b/>
        </w:rPr>
        <w:t>P</w:t>
      </w:r>
      <w:r>
        <w:rPr>
          <w:rFonts w:ascii="Georgia" w:hAnsi="Georgia"/>
          <w:b/>
          <w:sz w:val="18"/>
        </w:rPr>
        <w:t xml:space="preserve">ROGRAMAS </w:t>
      </w:r>
      <w:r>
        <w:rPr>
          <w:rFonts w:ascii="Georgia" w:hAnsi="Georgia"/>
          <w:b/>
        </w:rPr>
        <w:t>A</w:t>
      </w:r>
      <w:r>
        <w:rPr>
          <w:rFonts w:ascii="Georgia" w:hAnsi="Georgia"/>
          <w:b/>
          <w:sz w:val="18"/>
        </w:rPr>
        <w:t>CADÊMICOS</w:t>
      </w:r>
    </w:p>
    <w:p w:rsidR="005E7065" w:rsidRDefault="00442C41">
      <w:pPr>
        <w:pStyle w:val="Corpodetexto"/>
        <w:spacing w:line="20" w:lineRule="exact"/>
        <w:ind w:left="650"/>
        <w:rPr>
          <w:rFonts w:ascii="Georgia"/>
          <w:sz w:val="2"/>
        </w:rPr>
      </w:pPr>
      <w:r>
        <w:rPr>
          <w:rFonts w:ascii="Georgia"/>
          <w:sz w:val="2"/>
        </w:rPr>
      </w:r>
      <w:r>
        <w:rPr>
          <w:rFonts w:ascii="Georgia"/>
          <w:sz w:val="2"/>
        </w:rPr>
        <w:pict>
          <v:group id="_x0000_s1026" style="width:703.15pt;height:.5pt;mso-position-horizontal-relative:char;mso-position-vertical-relative:line" coordsize="14063,10">
            <v:rect id="_x0000_s1027" style="position:absolute;width:14063;height:10" fillcolor="black" stroked="f"/>
            <w10:anchorlock/>
          </v:group>
        </w:pict>
      </w:r>
    </w:p>
    <w:p w:rsidR="005E7065" w:rsidRDefault="00806D7A">
      <w:pPr>
        <w:pStyle w:val="Ttulo"/>
      </w:pPr>
      <w:r>
        <w:t>DEFESAS PÚBLICAS REMOTAS DE TRABALHO DE CONCLUSÃO DE CURSO - TCC</w:t>
      </w:r>
    </w:p>
    <w:p w:rsidR="005E7065" w:rsidRDefault="005E7065">
      <w:pPr>
        <w:pStyle w:val="Corpodetexto"/>
        <w:spacing w:before="9"/>
        <w:ind w:left="0"/>
        <w:rPr>
          <w:rFonts w:ascii="Arial"/>
          <w:b/>
          <w:sz w:val="23"/>
        </w:rPr>
      </w:pPr>
    </w:p>
    <w:p w:rsidR="005E7065" w:rsidRDefault="00806D7A">
      <w:pPr>
        <w:pStyle w:val="Corpodetexto"/>
        <w:spacing w:line="360" w:lineRule="auto"/>
        <w:ind w:right="101"/>
        <w:jc w:val="both"/>
      </w:pPr>
      <w:r>
        <w:t>A</w:t>
      </w:r>
      <w:r>
        <w:rPr>
          <w:spacing w:val="-5"/>
        </w:rPr>
        <w:t xml:space="preserve"> </w:t>
      </w:r>
      <w:r>
        <w:t>Prof.ª</w:t>
      </w:r>
      <w:r>
        <w:rPr>
          <w:spacing w:val="-5"/>
        </w:rPr>
        <w:t xml:space="preserve"> </w:t>
      </w:r>
      <w:r>
        <w:t>Camilla</w:t>
      </w:r>
      <w:r>
        <w:rPr>
          <w:spacing w:val="-7"/>
        </w:rPr>
        <w:t xml:space="preserve"> </w:t>
      </w:r>
      <w:r>
        <w:t>Araújo</w:t>
      </w:r>
      <w:r>
        <w:rPr>
          <w:spacing w:val="-8"/>
        </w:rPr>
        <w:t xml:space="preserve"> </w:t>
      </w:r>
      <w:r>
        <w:t>Colares</w:t>
      </w:r>
      <w:r>
        <w:rPr>
          <w:spacing w:val="-7"/>
        </w:rPr>
        <w:t xml:space="preserve"> </w:t>
      </w:r>
      <w:r>
        <w:t>de</w:t>
      </w:r>
      <w:r>
        <w:rPr>
          <w:spacing w:val="-6"/>
        </w:rPr>
        <w:t xml:space="preserve"> </w:t>
      </w:r>
      <w:r>
        <w:t>Freitas,</w:t>
      </w:r>
      <w:r>
        <w:rPr>
          <w:spacing w:val="-5"/>
        </w:rPr>
        <w:t xml:space="preserve"> </w:t>
      </w:r>
      <w:r>
        <w:t>Coordenadora</w:t>
      </w:r>
      <w:r>
        <w:rPr>
          <w:spacing w:val="-7"/>
        </w:rPr>
        <w:t xml:space="preserve"> </w:t>
      </w:r>
      <w:r>
        <w:t>de</w:t>
      </w:r>
      <w:r>
        <w:rPr>
          <w:spacing w:val="-6"/>
        </w:rPr>
        <w:t xml:space="preserve"> </w:t>
      </w:r>
      <w:r>
        <w:t>Programas</w:t>
      </w:r>
      <w:r>
        <w:rPr>
          <w:spacing w:val="-7"/>
        </w:rPr>
        <w:t xml:space="preserve"> </w:t>
      </w:r>
      <w:r>
        <w:t>Acadêmicos,</w:t>
      </w:r>
      <w:r>
        <w:rPr>
          <w:spacing w:val="-5"/>
        </w:rPr>
        <w:t xml:space="preserve"> </w:t>
      </w:r>
      <w:r>
        <w:t>da</w:t>
      </w:r>
      <w:r>
        <w:rPr>
          <w:spacing w:val="-7"/>
        </w:rPr>
        <w:t xml:space="preserve"> </w:t>
      </w:r>
      <w:r>
        <w:t>Faculdade</w:t>
      </w:r>
      <w:r>
        <w:rPr>
          <w:spacing w:val="-6"/>
        </w:rPr>
        <w:t xml:space="preserve"> </w:t>
      </w:r>
      <w:r>
        <w:t>de</w:t>
      </w:r>
      <w:r>
        <w:rPr>
          <w:spacing w:val="-2"/>
        </w:rPr>
        <w:t xml:space="preserve"> </w:t>
      </w:r>
      <w:r>
        <w:t>Direito,</w:t>
      </w:r>
      <w:r>
        <w:rPr>
          <w:spacing w:val="44"/>
        </w:rPr>
        <w:t xml:space="preserve"> </w:t>
      </w:r>
      <w:r>
        <w:t>seguindo</w:t>
      </w:r>
      <w:r>
        <w:rPr>
          <w:spacing w:val="-8"/>
        </w:rPr>
        <w:t xml:space="preserve"> </w:t>
      </w:r>
      <w:r>
        <w:t>o</w:t>
      </w:r>
      <w:r>
        <w:rPr>
          <w:spacing w:val="-8"/>
        </w:rPr>
        <w:t xml:space="preserve"> </w:t>
      </w:r>
      <w:r>
        <w:t>protocolo</w:t>
      </w:r>
      <w:r>
        <w:rPr>
          <w:spacing w:val="-8"/>
        </w:rPr>
        <w:t xml:space="preserve"> </w:t>
      </w:r>
      <w:r>
        <w:t>estabelecido</w:t>
      </w:r>
      <w:r>
        <w:rPr>
          <w:spacing w:val="-8"/>
        </w:rPr>
        <w:t xml:space="preserve"> </w:t>
      </w:r>
      <w:r>
        <w:t>pela</w:t>
      </w:r>
      <w:r>
        <w:rPr>
          <w:spacing w:val="-7"/>
        </w:rPr>
        <w:t xml:space="preserve"> </w:t>
      </w:r>
      <w:r>
        <w:t>Portaria</w:t>
      </w:r>
      <w:r>
        <w:rPr>
          <w:spacing w:val="-6"/>
        </w:rPr>
        <w:t xml:space="preserve"> </w:t>
      </w:r>
      <w:r>
        <w:t>CPA-FDUFC n.º 01, de 27 de Fevereiro de 2020, que regula as atividades complementares e defesas de monografias referentes ao primeiro semestre letivo de 2020, quando cabíveis, e estabelecer novos critérios compatíveis com a apresentação dos Trabalhos de Conclusão de Curso - TCCs por vídeo, bem como pela Resolução n.º 01/2020/FACDIR/REITORIA, DE 08 de maio de 2.020, que disciplina as defesas de Trabalhos de Conclusão de Curso em virtude da pandemia decorrente do Coronavírus (SARS-COV-2</w:t>
      </w:r>
      <w:r>
        <w:rPr>
          <w:spacing w:val="-15"/>
        </w:rPr>
        <w:t xml:space="preserve"> </w:t>
      </w:r>
      <w:r>
        <w:t>/COVID-19),</w:t>
      </w:r>
      <w:r>
        <w:rPr>
          <w:spacing w:val="-10"/>
        </w:rPr>
        <w:t xml:space="preserve"> </w:t>
      </w:r>
      <w:r>
        <w:t>torna</w:t>
      </w:r>
      <w:r>
        <w:rPr>
          <w:spacing w:val="-13"/>
        </w:rPr>
        <w:t xml:space="preserve"> </w:t>
      </w:r>
      <w:r>
        <w:t>público</w:t>
      </w:r>
      <w:r>
        <w:rPr>
          <w:spacing w:val="-15"/>
        </w:rPr>
        <w:t xml:space="preserve"> </w:t>
      </w:r>
      <w:r>
        <w:t>o</w:t>
      </w:r>
      <w:r>
        <w:rPr>
          <w:spacing w:val="-14"/>
        </w:rPr>
        <w:t xml:space="preserve"> </w:t>
      </w:r>
      <w:r>
        <w:t>calendário</w:t>
      </w:r>
      <w:r>
        <w:rPr>
          <w:spacing w:val="-14"/>
        </w:rPr>
        <w:t xml:space="preserve"> </w:t>
      </w:r>
      <w:r>
        <w:t>de</w:t>
      </w:r>
      <w:r>
        <w:rPr>
          <w:spacing w:val="-12"/>
        </w:rPr>
        <w:t xml:space="preserve"> </w:t>
      </w:r>
      <w:r>
        <w:t>defesas</w:t>
      </w:r>
      <w:r>
        <w:rPr>
          <w:spacing w:val="-14"/>
        </w:rPr>
        <w:t xml:space="preserve"> </w:t>
      </w:r>
      <w:r>
        <w:t>remotas</w:t>
      </w:r>
      <w:r>
        <w:rPr>
          <w:spacing w:val="-13"/>
        </w:rPr>
        <w:t xml:space="preserve"> </w:t>
      </w:r>
      <w:r>
        <w:t>de</w:t>
      </w:r>
      <w:r>
        <w:rPr>
          <w:spacing w:val="-12"/>
        </w:rPr>
        <w:t xml:space="preserve"> </w:t>
      </w:r>
      <w:r>
        <w:t>trabalhos</w:t>
      </w:r>
      <w:r>
        <w:rPr>
          <w:spacing w:val="-14"/>
        </w:rPr>
        <w:t xml:space="preserve"> </w:t>
      </w:r>
      <w:r>
        <w:t>de</w:t>
      </w:r>
      <w:r>
        <w:rPr>
          <w:spacing w:val="-12"/>
        </w:rPr>
        <w:t xml:space="preserve"> </w:t>
      </w:r>
      <w:r>
        <w:t>conclusão</w:t>
      </w:r>
      <w:r>
        <w:rPr>
          <w:spacing w:val="-14"/>
        </w:rPr>
        <w:t xml:space="preserve"> </w:t>
      </w:r>
      <w:r>
        <w:t>de</w:t>
      </w:r>
      <w:r>
        <w:rPr>
          <w:spacing w:val="-12"/>
        </w:rPr>
        <w:t xml:space="preserve"> </w:t>
      </w:r>
      <w:r>
        <w:t>curso</w:t>
      </w:r>
      <w:r>
        <w:rPr>
          <w:spacing w:val="-12"/>
        </w:rPr>
        <w:t xml:space="preserve"> </w:t>
      </w:r>
      <w:r>
        <w:t>–</w:t>
      </w:r>
      <w:r>
        <w:rPr>
          <w:spacing w:val="-8"/>
        </w:rPr>
        <w:t xml:space="preserve"> </w:t>
      </w:r>
      <w:r>
        <w:t>TCC,</w:t>
      </w:r>
      <w:r>
        <w:rPr>
          <w:spacing w:val="-11"/>
        </w:rPr>
        <w:t xml:space="preserve"> </w:t>
      </w:r>
      <w:r>
        <w:t>referentes</w:t>
      </w:r>
      <w:r>
        <w:rPr>
          <w:spacing w:val="-12"/>
        </w:rPr>
        <w:t xml:space="preserve"> </w:t>
      </w:r>
      <w:r>
        <w:t>ao</w:t>
      </w:r>
      <w:r>
        <w:rPr>
          <w:spacing w:val="-14"/>
        </w:rPr>
        <w:t xml:space="preserve"> </w:t>
      </w:r>
      <w:r>
        <w:t>Semestre</w:t>
      </w:r>
      <w:r>
        <w:rPr>
          <w:spacing w:val="-12"/>
        </w:rPr>
        <w:t xml:space="preserve"> </w:t>
      </w:r>
      <w:r>
        <w:t>2020-1,</w:t>
      </w:r>
      <w:r>
        <w:rPr>
          <w:spacing w:val="-11"/>
        </w:rPr>
        <w:t xml:space="preserve"> </w:t>
      </w:r>
      <w:r>
        <w:t>conforme</w:t>
      </w:r>
      <w:r>
        <w:rPr>
          <w:spacing w:val="-12"/>
        </w:rPr>
        <w:t xml:space="preserve"> </w:t>
      </w:r>
      <w:r>
        <w:t>tabela</w:t>
      </w:r>
      <w:r>
        <w:rPr>
          <w:spacing w:val="-12"/>
        </w:rPr>
        <w:t xml:space="preserve"> </w:t>
      </w:r>
      <w:r>
        <w:t>abaixo.</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1196"/>
        <w:gridCol w:w="3380"/>
        <w:gridCol w:w="4336"/>
        <w:gridCol w:w="2170"/>
      </w:tblGrid>
      <w:tr w:rsidR="005E7065">
        <w:trPr>
          <w:trHeight w:val="489"/>
        </w:trPr>
        <w:tc>
          <w:tcPr>
            <w:tcW w:w="3942" w:type="dxa"/>
          </w:tcPr>
          <w:p w:rsidR="005E7065" w:rsidRDefault="00806D7A">
            <w:pPr>
              <w:pStyle w:val="TableParagraph"/>
              <w:ind w:left="1137"/>
              <w:rPr>
                <w:sz w:val="20"/>
              </w:rPr>
            </w:pPr>
            <w:r>
              <w:rPr>
                <w:sz w:val="20"/>
              </w:rPr>
              <w:t>NOME DO DISCENTE</w:t>
            </w:r>
          </w:p>
        </w:tc>
        <w:tc>
          <w:tcPr>
            <w:tcW w:w="1196" w:type="dxa"/>
          </w:tcPr>
          <w:p w:rsidR="005E7065" w:rsidRDefault="00806D7A">
            <w:pPr>
              <w:pStyle w:val="TableParagraph"/>
              <w:ind w:left="93" w:right="75"/>
              <w:jc w:val="center"/>
              <w:rPr>
                <w:sz w:val="20"/>
              </w:rPr>
            </w:pPr>
            <w:r>
              <w:rPr>
                <w:sz w:val="20"/>
              </w:rPr>
              <w:t>MATRÍCULA</w:t>
            </w:r>
          </w:p>
        </w:tc>
        <w:tc>
          <w:tcPr>
            <w:tcW w:w="3380" w:type="dxa"/>
          </w:tcPr>
          <w:p w:rsidR="005E7065" w:rsidRDefault="00806D7A">
            <w:pPr>
              <w:pStyle w:val="TableParagraph"/>
              <w:ind w:left="1064"/>
              <w:rPr>
                <w:sz w:val="20"/>
              </w:rPr>
            </w:pPr>
            <w:r>
              <w:rPr>
                <w:sz w:val="20"/>
              </w:rPr>
              <w:t>TÍTULO DO TCC</w:t>
            </w:r>
          </w:p>
        </w:tc>
        <w:tc>
          <w:tcPr>
            <w:tcW w:w="4336" w:type="dxa"/>
          </w:tcPr>
          <w:p w:rsidR="005E7065" w:rsidRDefault="00806D7A">
            <w:pPr>
              <w:pStyle w:val="TableParagraph"/>
              <w:ind w:left="1218"/>
              <w:rPr>
                <w:sz w:val="20"/>
              </w:rPr>
            </w:pPr>
            <w:r>
              <w:rPr>
                <w:sz w:val="20"/>
              </w:rPr>
              <w:t>BANCA EXAMINADORA</w:t>
            </w:r>
          </w:p>
        </w:tc>
        <w:tc>
          <w:tcPr>
            <w:tcW w:w="2170" w:type="dxa"/>
          </w:tcPr>
          <w:p w:rsidR="005E7065" w:rsidRDefault="00806D7A" w:rsidP="00AB50BF">
            <w:pPr>
              <w:pStyle w:val="TableParagraph"/>
              <w:spacing w:line="240" w:lineRule="atLeast"/>
              <w:ind w:left="776" w:right="213" w:hanging="528"/>
              <w:jc w:val="center"/>
              <w:rPr>
                <w:sz w:val="20"/>
              </w:rPr>
            </w:pPr>
            <w:r>
              <w:rPr>
                <w:sz w:val="20"/>
              </w:rPr>
              <w:t>DATA E HORÁRIO DE DEFESA</w:t>
            </w:r>
          </w:p>
        </w:tc>
      </w:tr>
      <w:tr w:rsidR="005E7065">
        <w:trPr>
          <w:trHeight w:val="1953"/>
        </w:trPr>
        <w:tc>
          <w:tcPr>
            <w:tcW w:w="3942" w:type="dxa"/>
          </w:tcPr>
          <w:p w:rsidR="005E7065" w:rsidRDefault="002E555A">
            <w:pPr>
              <w:pStyle w:val="TableParagraph"/>
              <w:ind w:left="110"/>
            </w:pPr>
            <w:r>
              <w:t>Ana Taís Pinho Camurça</w:t>
            </w:r>
          </w:p>
        </w:tc>
        <w:tc>
          <w:tcPr>
            <w:tcW w:w="1196" w:type="dxa"/>
          </w:tcPr>
          <w:p w:rsidR="005E7065" w:rsidRDefault="002E555A">
            <w:pPr>
              <w:pStyle w:val="TableParagraph"/>
              <w:ind w:left="14" w:right="75"/>
              <w:jc w:val="center"/>
            </w:pPr>
            <w:r>
              <w:t>374356</w:t>
            </w:r>
          </w:p>
        </w:tc>
        <w:tc>
          <w:tcPr>
            <w:tcW w:w="3380" w:type="dxa"/>
          </w:tcPr>
          <w:p w:rsidR="005E7065" w:rsidRDefault="002E555A" w:rsidP="00703F46">
            <w:pPr>
              <w:pStyle w:val="TableParagraph"/>
              <w:tabs>
                <w:tab w:val="left" w:pos="1773"/>
                <w:tab w:val="left" w:pos="3150"/>
              </w:tabs>
              <w:ind w:right="93"/>
              <w:jc w:val="both"/>
              <w:rPr>
                <w:b/>
                <w:sz w:val="20"/>
              </w:rPr>
            </w:pPr>
            <w:r>
              <w:t>A FIXAÇÃO DO DANO MORAL COMO PARTE INTEGRANTE DA JUSTA INDENIZAÇÃO NO CONTEXTO DA DESAPROPRIAÇÃO DE ASSENTAMENTOS IRREGULARES</w:t>
            </w:r>
          </w:p>
        </w:tc>
        <w:tc>
          <w:tcPr>
            <w:tcW w:w="4336" w:type="dxa"/>
          </w:tcPr>
          <w:p w:rsidR="002E555A" w:rsidRDefault="002E555A" w:rsidP="00703F46">
            <w:pPr>
              <w:pStyle w:val="TableParagraph"/>
              <w:tabs>
                <w:tab w:val="left" w:pos="254"/>
              </w:tabs>
              <w:ind w:right="489"/>
            </w:pPr>
            <w:r>
              <w:t xml:space="preserve">Prof. Dr. William Paiva Marques Júnior (UFC) </w:t>
            </w:r>
          </w:p>
          <w:p w:rsidR="005E7065" w:rsidRPr="00703F46" w:rsidRDefault="002E555A" w:rsidP="00703F46">
            <w:pPr>
              <w:pStyle w:val="TableParagraph"/>
              <w:tabs>
                <w:tab w:val="left" w:pos="254"/>
              </w:tabs>
              <w:ind w:right="489"/>
              <w:rPr>
                <w:sz w:val="20"/>
              </w:rPr>
            </w:pPr>
            <w:r>
              <w:t>Profa. Beatriz Rego Xavier (UFC) Profa. MSc. Fernanda Cláudia Araújo da Silva. (UFC)</w:t>
            </w:r>
          </w:p>
        </w:tc>
        <w:tc>
          <w:tcPr>
            <w:tcW w:w="2170" w:type="dxa"/>
          </w:tcPr>
          <w:p w:rsidR="005E7065" w:rsidRDefault="005E7065" w:rsidP="00AB50BF">
            <w:pPr>
              <w:pStyle w:val="TableParagraph"/>
              <w:spacing w:before="0"/>
              <w:jc w:val="center"/>
              <w:rPr>
                <w:sz w:val="20"/>
              </w:rPr>
            </w:pPr>
          </w:p>
          <w:p w:rsidR="002E555A" w:rsidRDefault="002E555A" w:rsidP="00AB50BF">
            <w:pPr>
              <w:pStyle w:val="TableParagraph"/>
              <w:spacing w:before="0"/>
              <w:ind w:right="595"/>
              <w:jc w:val="center"/>
            </w:pPr>
            <w:r>
              <w:t>08/09/2020</w:t>
            </w:r>
          </w:p>
          <w:p w:rsidR="005E7065" w:rsidRDefault="002E555A" w:rsidP="00AB50BF">
            <w:pPr>
              <w:pStyle w:val="TableParagraph"/>
              <w:spacing w:before="0"/>
              <w:ind w:right="595"/>
              <w:jc w:val="center"/>
              <w:rPr>
                <w:sz w:val="20"/>
              </w:rPr>
            </w:pPr>
            <w:r>
              <w:t>12h</w:t>
            </w:r>
          </w:p>
        </w:tc>
      </w:tr>
      <w:tr w:rsidR="005E7065">
        <w:trPr>
          <w:trHeight w:val="1709"/>
        </w:trPr>
        <w:tc>
          <w:tcPr>
            <w:tcW w:w="3942" w:type="dxa"/>
          </w:tcPr>
          <w:p w:rsidR="005E7065" w:rsidRDefault="002E555A">
            <w:pPr>
              <w:pStyle w:val="TableParagraph"/>
              <w:ind w:left="110"/>
              <w:rPr>
                <w:sz w:val="20"/>
              </w:rPr>
            </w:pPr>
            <w:r>
              <w:t>Tiago Sisnando Vieira</w:t>
            </w:r>
          </w:p>
        </w:tc>
        <w:tc>
          <w:tcPr>
            <w:tcW w:w="1196" w:type="dxa"/>
          </w:tcPr>
          <w:p w:rsidR="005E7065" w:rsidRDefault="002E555A">
            <w:pPr>
              <w:pStyle w:val="TableParagraph"/>
              <w:ind w:left="78" w:right="75"/>
              <w:jc w:val="center"/>
              <w:rPr>
                <w:sz w:val="20"/>
              </w:rPr>
            </w:pPr>
            <w:r>
              <w:t>378328</w:t>
            </w:r>
          </w:p>
        </w:tc>
        <w:tc>
          <w:tcPr>
            <w:tcW w:w="3380" w:type="dxa"/>
          </w:tcPr>
          <w:p w:rsidR="005E7065" w:rsidRDefault="002E555A" w:rsidP="00703F46">
            <w:pPr>
              <w:pStyle w:val="TableParagraph"/>
              <w:tabs>
                <w:tab w:val="left" w:pos="1601"/>
                <w:tab w:val="left" w:pos="3175"/>
              </w:tabs>
              <w:ind w:right="92"/>
              <w:jc w:val="both"/>
              <w:rPr>
                <w:b/>
                <w:sz w:val="20"/>
              </w:rPr>
            </w:pPr>
            <w:r>
              <w:t>JUSTIÇA FISCAL E A TRIBUTAÇÃO DE DIVIDENDOS NO BRASIL</w:t>
            </w:r>
          </w:p>
        </w:tc>
        <w:tc>
          <w:tcPr>
            <w:tcW w:w="4336" w:type="dxa"/>
          </w:tcPr>
          <w:p w:rsidR="005E7065" w:rsidRDefault="005E7065" w:rsidP="00703F46">
            <w:pPr>
              <w:pStyle w:val="TableParagraph"/>
              <w:tabs>
                <w:tab w:val="left" w:pos="254"/>
              </w:tabs>
              <w:ind w:right="671"/>
              <w:rPr>
                <w:sz w:val="20"/>
              </w:rPr>
            </w:pPr>
          </w:p>
          <w:p w:rsidR="005E7065" w:rsidRDefault="002E555A" w:rsidP="00703F46">
            <w:pPr>
              <w:pStyle w:val="TableParagraph"/>
              <w:tabs>
                <w:tab w:val="left" w:pos="297"/>
              </w:tabs>
              <w:spacing w:before="40" w:line="490" w:lineRule="exact"/>
              <w:ind w:left="104" w:right="129"/>
              <w:rPr>
                <w:sz w:val="20"/>
              </w:rPr>
            </w:pPr>
            <w:r>
              <w:t>Prof. Dr. Hugo de Brito Machado Segundo (Orientador) Prof. Dr. Carlos César Sousa Cintra Profa. Dra. Denise Lucena Cavalcante</w:t>
            </w:r>
          </w:p>
        </w:tc>
        <w:tc>
          <w:tcPr>
            <w:tcW w:w="2170" w:type="dxa"/>
          </w:tcPr>
          <w:p w:rsidR="005E7065" w:rsidRDefault="002E555A" w:rsidP="00AB50BF">
            <w:pPr>
              <w:pStyle w:val="TableParagraph"/>
              <w:spacing w:before="122"/>
              <w:ind w:right="595"/>
              <w:jc w:val="center"/>
            </w:pPr>
            <w:r>
              <w:t>09/09/2020</w:t>
            </w:r>
          </w:p>
          <w:p w:rsidR="002E555A" w:rsidRDefault="002E555A" w:rsidP="00AB50BF">
            <w:pPr>
              <w:pStyle w:val="TableParagraph"/>
              <w:spacing w:before="122"/>
              <w:ind w:right="595"/>
              <w:jc w:val="center"/>
              <w:rPr>
                <w:sz w:val="20"/>
              </w:rPr>
            </w:pPr>
            <w:r>
              <w:t>17:00</w:t>
            </w:r>
          </w:p>
        </w:tc>
      </w:tr>
      <w:tr w:rsidR="00703F46">
        <w:trPr>
          <w:trHeight w:val="1709"/>
        </w:trPr>
        <w:tc>
          <w:tcPr>
            <w:tcW w:w="3942" w:type="dxa"/>
          </w:tcPr>
          <w:p w:rsidR="00703F46" w:rsidRDefault="002E555A">
            <w:pPr>
              <w:pStyle w:val="TableParagraph"/>
              <w:ind w:left="110"/>
              <w:rPr>
                <w:sz w:val="20"/>
              </w:rPr>
            </w:pPr>
            <w:r>
              <w:t>CLÁUDIO JOSÉ GUIMARÃES SARAIVA</w:t>
            </w:r>
          </w:p>
        </w:tc>
        <w:tc>
          <w:tcPr>
            <w:tcW w:w="1196" w:type="dxa"/>
          </w:tcPr>
          <w:p w:rsidR="00703F46" w:rsidRDefault="002E555A">
            <w:pPr>
              <w:pStyle w:val="TableParagraph"/>
              <w:ind w:left="78" w:right="75"/>
              <w:jc w:val="center"/>
              <w:rPr>
                <w:sz w:val="20"/>
              </w:rPr>
            </w:pPr>
            <w:r>
              <w:t>354105</w:t>
            </w:r>
          </w:p>
        </w:tc>
        <w:tc>
          <w:tcPr>
            <w:tcW w:w="3380" w:type="dxa"/>
          </w:tcPr>
          <w:p w:rsidR="00703F46" w:rsidRDefault="002E555A" w:rsidP="00703F46">
            <w:pPr>
              <w:pStyle w:val="TableParagraph"/>
              <w:tabs>
                <w:tab w:val="left" w:pos="1601"/>
                <w:tab w:val="left" w:pos="3175"/>
              </w:tabs>
              <w:ind w:right="92"/>
              <w:jc w:val="both"/>
              <w:rPr>
                <w:b/>
                <w:sz w:val="20"/>
              </w:rPr>
            </w:pPr>
            <w:r>
              <w:t>FUNÇÃO SOCIAL DA PROPRIEDADE IMÓVEL URBANA E SEU (DES)CUMPRIMENTO NO PLANO DIRETOR PARTICIPATIVO DE FORTALEZA</w:t>
            </w:r>
          </w:p>
        </w:tc>
        <w:tc>
          <w:tcPr>
            <w:tcW w:w="4336" w:type="dxa"/>
          </w:tcPr>
          <w:p w:rsidR="00703F46" w:rsidRDefault="002E555A" w:rsidP="00703F46">
            <w:pPr>
              <w:pStyle w:val="TableParagraph"/>
              <w:tabs>
                <w:tab w:val="left" w:pos="254"/>
              </w:tabs>
              <w:ind w:right="671"/>
              <w:rPr>
                <w:sz w:val="20"/>
              </w:rPr>
            </w:pPr>
            <w:r>
              <w:t>Prof. Dr. Cynara Monteiro Mariano (Orientador) Universidade Federal do Ceará (UFC) Prof. Dr. Lígia Maria Silva Melo Casimiro Universidade Federal do Ceará (UFC) Prof. Msc. Harley Sousa de Carvalho Doutorando em Direito Universidade Federal do Ceará (UFC)</w:t>
            </w:r>
          </w:p>
        </w:tc>
        <w:tc>
          <w:tcPr>
            <w:tcW w:w="2170" w:type="dxa"/>
          </w:tcPr>
          <w:p w:rsidR="00703F46" w:rsidRDefault="002E555A" w:rsidP="00AB50BF">
            <w:pPr>
              <w:pStyle w:val="TableParagraph"/>
              <w:spacing w:before="122"/>
              <w:ind w:right="595"/>
              <w:jc w:val="center"/>
              <w:rPr>
                <w:sz w:val="20"/>
              </w:rPr>
            </w:pPr>
            <w:r>
              <w:t>10.09.2020 - 15:00</w:t>
            </w:r>
          </w:p>
        </w:tc>
      </w:tr>
      <w:tr w:rsidR="00703F46">
        <w:trPr>
          <w:trHeight w:val="1709"/>
        </w:trPr>
        <w:tc>
          <w:tcPr>
            <w:tcW w:w="3942" w:type="dxa"/>
          </w:tcPr>
          <w:p w:rsidR="00703F46" w:rsidRDefault="00AB50BF">
            <w:pPr>
              <w:pStyle w:val="TableParagraph"/>
              <w:ind w:left="110"/>
              <w:rPr>
                <w:sz w:val="20"/>
              </w:rPr>
            </w:pPr>
            <w:r>
              <w:lastRenderedPageBreak/>
              <w:t>Rayza de Arruda Rodrigues</w:t>
            </w:r>
          </w:p>
        </w:tc>
        <w:tc>
          <w:tcPr>
            <w:tcW w:w="1196" w:type="dxa"/>
          </w:tcPr>
          <w:p w:rsidR="00703F46" w:rsidRDefault="00AB50BF">
            <w:pPr>
              <w:pStyle w:val="TableParagraph"/>
              <w:ind w:left="78" w:right="75"/>
              <w:jc w:val="center"/>
              <w:rPr>
                <w:sz w:val="20"/>
              </w:rPr>
            </w:pPr>
            <w:r>
              <w:t>378323</w:t>
            </w:r>
          </w:p>
        </w:tc>
        <w:tc>
          <w:tcPr>
            <w:tcW w:w="3380" w:type="dxa"/>
          </w:tcPr>
          <w:p w:rsidR="00703F46" w:rsidRDefault="00AB50BF" w:rsidP="00703F46">
            <w:pPr>
              <w:pStyle w:val="TableParagraph"/>
              <w:tabs>
                <w:tab w:val="left" w:pos="1601"/>
                <w:tab w:val="left" w:pos="3175"/>
              </w:tabs>
              <w:ind w:right="92"/>
              <w:jc w:val="both"/>
              <w:rPr>
                <w:b/>
                <w:sz w:val="20"/>
              </w:rPr>
            </w:pPr>
            <w:r>
              <w:t>As inconstitucionalidades das MPs 927 e 936 à luz dos direitos sociais: As decisões do Supremo Tribunal Federal e a insegurança jurídica no ordenamento brasileiro.</w:t>
            </w:r>
          </w:p>
        </w:tc>
        <w:tc>
          <w:tcPr>
            <w:tcW w:w="4336" w:type="dxa"/>
          </w:tcPr>
          <w:p w:rsidR="00AB50BF" w:rsidRDefault="00AB50BF" w:rsidP="00703F46">
            <w:pPr>
              <w:pStyle w:val="TableParagraph"/>
              <w:tabs>
                <w:tab w:val="left" w:pos="254"/>
              </w:tabs>
              <w:ind w:right="671"/>
            </w:pPr>
            <w:r>
              <w:t>Francisco Gérson Marques de Lima (Orientador)</w:t>
            </w:r>
          </w:p>
          <w:p w:rsidR="00AB50BF" w:rsidRDefault="00AB50BF" w:rsidP="00703F46">
            <w:pPr>
              <w:pStyle w:val="TableParagraph"/>
              <w:tabs>
                <w:tab w:val="left" w:pos="254"/>
              </w:tabs>
              <w:ind w:right="671"/>
            </w:pPr>
            <w:r>
              <w:t xml:space="preserve"> Regina Sônia Farias</w:t>
            </w:r>
          </w:p>
          <w:p w:rsidR="00703F46" w:rsidRDefault="00AB50BF" w:rsidP="00703F46">
            <w:pPr>
              <w:pStyle w:val="TableParagraph"/>
              <w:tabs>
                <w:tab w:val="left" w:pos="254"/>
              </w:tabs>
              <w:ind w:right="671"/>
              <w:rPr>
                <w:sz w:val="20"/>
              </w:rPr>
            </w:pPr>
            <w:r>
              <w:t xml:space="preserve"> Beatriz Rego Xavier</w:t>
            </w:r>
          </w:p>
        </w:tc>
        <w:tc>
          <w:tcPr>
            <w:tcW w:w="2170" w:type="dxa"/>
          </w:tcPr>
          <w:p w:rsidR="00703F46" w:rsidRDefault="00AB50BF" w:rsidP="00AB50BF">
            <w:pPr>
              <w:pStyle w:val="TableParagraph"/>
              <w:spacing w:before="122"/>
              <w:ind w:right="595"/>
              <w:jc w:val="center"/>
              <w:rPr>
                <w:sz w:val="20"/>
              </w:rPr>
            </w:pPr>
            <w:r>
              <w:t>10/09/20 às 16h</w:t>
            </w:r>
          </w:p>
        </w:tc>
      </w:tr>
      <w:tr w:rsidR="00703F46">
        <w:trPr>
          <w:trHeight w:val="1709"/>
        </w:trPr>
        <w:tc>
          <w:tcPr>
            <w:tcW w:w="3942" w:type="dxa"/>
          </w:tcPr>
          <w:p w:rsidR="00703F46" w:rsidRDefault="00AB50BF">
            <w:pPr>
              <w:pStyle w:val="TableParagraph"/>
              <w:ind w:left="110"/>
              <w:rPr>
                <w:sz w:val="20"/>
              </w:rPr>
            </w:pPr>
            <w:r>
              <w:t>THALES VIEIRA ALCANTARA</w:t>
            </w:r>
          </w:p>
        </w:tc>
        <w:tc>
          <w:tcPr>
            <w:tcW w:w="1196" w:type="dxa"/>
          </w:tcPr>
          <w:p w:rsidR="00703F46" w:rsidRDefault="00AB50BF">
            <w:pPr>
              <w:pStyle w:val="TableParagraph"/>
              <w:ind w:left="78" w:right="75"/>
              <w:jc w:val="center"/>
              <w:rPr>
                <w:sz w:val="20"/>
              </w:rPr>
            </w:pPr>
            <w:r>
              <w:t>374400</w:t>
            </w:r>
          </w:p>
        </w:tc>
        <w:tc>
          <w:tcPr>
            <w:tcW w:w="3380" w:type="dxa"/>
          </w:tcPr>
          <w:p w:rsidR="00703F46" w:rsidRDefault="00AB50BF" w:rsidP="00703F46">
            <w:pPr>
              <w:pStyle w:val="TableParagraph"/>
              <w:tabs>
                <w:tab w:val="left" w:pos="1601"/>
                <w:tab w:val="left" w:pos="3175"/>
              </w:tabs>
              <w:ind w:right="92"/>
              <w:jc w:val="both"/>
              <w:rPr>
                <w:b/>
                <w:sz w:val="20"/>
              </w:rPr>
            </w:pPr>
            <w:r>
              <w:t>A INSTITUCIONALIZAÇÃO DE CRIANÇAS E ADOLESCENTES NO BRASIL E A APLICAÇÃO DA MEDIDA SOCIOEDUCATIVA DE INTERNAÇÃOEM DETRIMENTO DA PROTEÇÃO INTEGRAL DOS ADOLESCENTES</w:t>
            </w:r>
          </w:p>
        </w:tc>
        <w:tc>
          <w:tcPr>
            <w:tcW w:w="4336" w:type="dxa"/>
          </w:tcPr>
          <w:p w:rsidR="00703F46" w:rsidRDefault="00AB50BF" w:rsidP="00703F46">
            <w:pPr>
              <w:pStyle w:val="TableParagraph"/>
              <w:tabs>
                <w:tab w:val="left" w:pos="254"/>
              </w:tabs>
              <w:ind w:right="671"/>
              <w:rPr>
                <w:sz w:val="20"/>
              </w:rPr>
            </w:pPr>
            <w:r>
              <w:t>Profa. Dra. Raque Coelho de Freitas Profa. Dra. Joyceane Bezerra de Menezes Doutoranda Vanessa de Lima Marques Santiago</w:t>
            </w:r>
          </w:p>
        </w:tc>
        <w:tc>
          <w:tcPr>
            <w:tcW w:w="2170" w:type="dxa"/>
          </w:tcPr>
          <w:p w:rsidR="00703F46" w:rsidRDefault="00AB50BF" w:rsidP="00AB50BF">
            <w:pPr>
              <w:pStyle w:val="TableParagraph"/>
              <w:spacing w:before="122"/>
              <w:ind w:right="595"/>
              <w:jc w:val="center"/>
              <w:rPr>
                <w:sz w:val="20"/>
              </w:rPr>
            </w:pPr>
            <w:r>
              <w:t>11/09 as 9:30</w:t>
            </w:r>
          </w:p>
        </w:tc>
      </w:tr>
      <w:tr w:rsidR="00703F46">
        <w:trPr>
          <w:trHeight w:val="1709"/>
        </w:trPr>
        <w:tc>
          <w:tcPr>
            <w:tcW w:w="3942" w:type="dxa"/>
          </w:tcPr>
          <w:p w:rsidR="00703F46" w:rsidRDefault="00733E8C">
            <w:pPr>
              <w:pStyle w:val="TableParagraph"/>
              <w:ind w:left="110"/>
              <w:rPr>
                <w:sz w:val="20"/>
              </w:rPr>
            </w:pPr>
            <w:r>
              <w:t>PEDRO PESSOA CORREIA LIMA</w:t>
            </w:r>
          </w:p>
        </w:tc>
        <w:tc>
          <w:tcPr>
            <w:tcW w:w="1196" w:type="dxa"/>
          </w:tcPr>
          <w:p w:rsidR="00703F46" w:rsidRDefault="00733E8C">
            <w:pPr>
              <w:pStyle w:val="TableParagraph"/>
              <w:ind w:left="78" w:right="75"/>
              <w:jc w:val="center"/>
              <w:rPr>
                <w:sz w:val="20"/>
              </w:rPr>
            </w:pPr>
            <w:r>
              <w:t>374421</w:t>
            </w:r>
          </w:p>
        </w:tc>
        <w:tc>
          <w:tcPr>
            <w:tcW w:w="3380" w:type="dxa"/>
          </w:tcPr>
          <w:p w:rsidR="00703F46" w:rsidRDefault="00733E8C" w:rsidP="00703F46">
            <w:pPr>
              <w:pStyle w:val="TableParagraph"/>
              <w:tabs>
                <w:tab w:val="left" w:pos="1601"/>
                <w:tab w:val="left" w:pos="3175"/>
              </w:tabs>
              <w:ind w:right="92"/>
              <w:jc w:val="both"/>
              <w:rPr>
                <w:b/>
                <w:sz w:val="20"/>
              </w:rPr>
            </w:pPr>
            <w:r>
              <w:t>A PANDEMIA CAUSADA PELA COVID-19 E A REPERCUSSÃO ORGANIZACIONAL NA ATUAÇÃO SOCIAL BRASILEIRA: UM ESTUDO SOB A ÓTICA DO PODER DE POLÍCIA E A DECISÃO DO STF PARA A TOMADA DE DECISÕES ADMINISTRATIVAS</w:t>
            </w:r>
          </w:p>
        </w:tc>
        <w:tc>
          <w:tcPr>
            <w:tcW w:w="4336" w:type="dxa"/>
          </w:tcPr>
          <w:p w:rsidR="00733E8C" w:rsidRDefault="00733E8C" w:rsidP="00703F46">
            <w:pPr>
              <w:pStyle w:val="TableParagraph"/>
              <w:tabs>
                <w:tab w:val="left" w:pos="254"/>
              </w:tabs>
              <w:ind w:right="671"/>
            </w:pPr>
            <w:r>
              <w:t xml:space="preserve">Profa. MSc. Fernanda Cláudia Araújo da Silva. (UFC) </w:t>
            </w:r>
          </w:p>
          <w:p w:rsidR="00733E8C" w:rsidRDefault="00733E8C" w:rsidP="00703F46">
            <w:pPr>
              <w:pStyle w:val="TableParagraph"/>
              <w:tabs>
                <w:tab w:val="left" w:pos="254"/>
              </w:tabs>
              <w:ind w:right="671"/>
            </w:pPr>
            <w:r>
              <w:t xml:space="preserve">Prof. Dr. William Paiva Marques Júnior (UFC) </w:t>
            </w:r>
          </w:p>
          <w:p w:rsidR="00703F46" w:rsidRDefault="00733E8C" w:rsidP="00703F46">
            <w:pPr>
              <w:pStyle w:val="TableParagraph"/>
              <w:tabs>
                <w:tab w:val="left" w:pos="254"/>
              </w:tabs>
              <w:ind w:right="671"/>
              <w:rPr>
                <w:sz w:val="20"/>
              </w:rPr>
            </w:pPr>
            <w:r>
              <w:t>Mestranda Andressa Barbosa Esteves (UFC)</w:t>
            </w:r>
          </w:p>
        </w:tc>
        <w:tc>
          <w:tcPr>
            <w:tcW w:w="2170" w:type="dxa"/>
          </w:tcPr>
          <w:p w:rsidR="00703F46" w:rsidRDefault="00733E8C" w:rsidP="00AB50BF">
            <w:pPr>
              <w:pStyle w:val="TableParagraph"/>
              <w:spacing w:before="122"/>
              <w:ind w:right="595"/>
              <w:jc w:val="center"/>
              <w:rPr>
                <w:sz w:val="20"/>
              </w:rPr>
            </w:pPr>
            <w:r>
              <w:t>11/09 às 12h</w:t>
            </w:r>
          </w:p>
        </w:tc>
      </w:tr>
      <w:tr w:rsidR="00703F46">
        <w:trPr>
          <w:trHeight w:val="1709"/>
        </w:trPr>
        <w:tc>
          <w:tcPr>
            <w:tcW w:w="3942" w:type="dxa"/>
          </w:tcPr>
          <w:p w:rsidR="00703F46" w:rsidRDefault="00733E8C">
            <w:pPr>
              <w:pStyle w:val="TableParagraph"/>
              <w:ind w:left="110"/>
              <w:rPr>
                <w:sz w:val="20"/>
              </w:rPr>
            </w:pPr>
            <w:r>
              <w:t>CAROLINA GOMES DOS SANTOS</w:t>
            </w:r>
          </w:p>
        </w:tc>
        <w:tc>
          <w:tcPr>
            <w:tcW w:w="1196" w:type="dxa"/>
          </w:tcPr>
          <w:p w:rsidR="00703F46" w:rsidRDefault="00733E8C">
            <w:pPr>
              <w:pStyle w:val="TableParagraph"/>
              <w:ind w:left="78" w:right="75"/>
              <w:jc w:val="center"/>
              <w:rPr>
                <w:sz w:val="20"/>
              </w:rPr>
            </w:pPr>
            <w:r>
              <w:t>354147</w:t>
            </w:r>
          </w:p>
        </w:tc>
        <w:tc>
          <w:tcPr>
            <w:tcW w:w="3380" w:type="dxa"/>
          </w:tcPr>
          <w:p w:rsidR="00703F46" w:rsidRDefault="00733E8C" w:rsidP="00703F46">
            <w:pPr>
              <w:pStyle w:val="TableParagraph"/>
              <w:tabs>
                <w:tab w:val="left" w:pos="1601"/>
                <w:tab w:val="left" w:pos="3175"/>
              </w:tabs>
              <w:ind w:right="92"/>
              <w:jc w:val="both"/>
              <w:rPr>
                <w:b/>
                <w:sz w:val="20"/>
              </w:rPr>
            </w:pPr>
            <w:r>
              <w:t>A ATIVIDADE DO INFLUENCIADOR DIGITAL E O ISS</w:t>
            </w:r>
          </w:p>
        </w:tc>
        <w:tc>
          <w:tcPr>
            <w:tcW w:w="4336" w:type="dxa"/>
          </w:tcPr>
          <w:p w:rsidR="00733E8C" w:rsidRDefault="00733E8C" w:rsidP="00703F46">
            <w:pPr>
              <w:pStyle w:val="TableParagraph"/>
              <w:tabs>
                <w:tab w:val="left" w:pos="254"/>
              </w:tabs>
              <w:ind w:right="671"/>
            </w:pPr>
            <w:r>
              <w:t xml:space="preserve">1º membro - Prof. Dr. Hugo de Brito Machado Segundo </w:t>
            </w:r>
          </w:p>
          <w:p w:rsidR="00733E8C" w:rsidRDefault="00733E8C" w:rsidP="00703F46">
            <w:pPr>
              <w:pStyle w:val="TableParagraph"/>
              <w:tabs>
                <w:tab w:val="left" w:pos="254"/>
              </w:tabs>
              <w:ind w:right="671"/>
            </w:pPr>
            <w:r>
              <w:t xml:space="preserve">2º membro - Profª. Drª. Raquel Cavalcanti Ramos Machado </w:t>
            </w:r>
          </w:p>
          <w:p w:rsidR="00703F46" w:rsidRDefault="00733E8C" w:rsidP="00703F46">
            <w:pPr>
              <w:pStyle w:val="TableParagraph"/>
              <w:tabs>
                <w:tab w:val="left" w:pos="254"/>
              </w:tabs>
              <w:ind w:right="671"/>
              <w:rPr>
                <w:sz w:val="20"/>
              </w:rPr>
            </w:pPr>
            <w:r>
              <w:t>3º membro - Profª Ma. Raquel Vasconcelos de Medeiros</w:t>
            </w:r>
          </w:p>
        </w:tc>
        <w:tc>
          <w:tcPr>
            <w:tcW w:w="2170" w:type="dxa"/>
          </w:tcPr>
          <w:p w:rsidR="00703F46" w:rsidRDefault="00733E8C" w:rsidP="00AB50BF">
            <w:pPr>
              <w:pStyle w:val="TableParagraph"/>
              <w:spacing w:before="122"/>
              <w:ind w:right="595"/>
              <w:jc w:val="center"/>
              <w:rPr>
                <w:sz w:val="20"/>
              </w:rPr>
            </w:pPr>
            <w:r>
              <w:rPr>
                <w:sz w:val="20"/>
              </w:rPr>
              <w:t>11/09/2020 às 9:30</w:t>
            </w:r>
          </w:p>
        </w:tc>
      </w:tr>
      <w:tr w:rsidR="00703F46">
        <w:trPr>
          <w:trHeight w:val="1709"/>
        </w:trPr>
        <w:tc>
          <w:tcPr>
            <w:tcW w:w="3942" w:type="dxa"/>
          </w:tcPr>
          <w:p w:rsidR="00703F46" w:rsidRDefault="00133316">
            <w:pPr>
              <w:pStyle w:val="TableParagraph"/>
              <w:ind w:left="110"/>
              <w:rPr>
                <w:sz w:val="20"/>
              </w:rPr>
            </w:pPr>
            <w:r w:rsidRPr="00133316">
              <w:t>Lara Siqueira Ayres</w:t>
            </w:r>
          </w:p>
        </w:tc>
        <w:tc>
          <w:tcPr>
            <w:tcW w:w="1196" w:type="dxa"/>
          </w:tcPr>
          <w:p w:rsidR="00703F46" w:rsidRDefault="00133316">
            <w:pPr>
              <w:pStyle w:val="TableParagraph"/>
              <w:ind w:left="78" w:right="75"/>
              <w:jc w:val="center"/>
              <w:rPr>
                <w:sz w:val="20"/>
              </w:rPr>
            </w:pPr>
            <w:r>
              <w:rPr>
                <w:color w:val="000000"/>
              </w:rPr>
              <w:t>390078</w:t>
            </w:r>
          </w:p>
        </w:tc>
        <w:tc>
          <w:tcPr>
            <w:tcW w:w="3380" w:type="dxa"/>
          </w:tcPr>
          <w:p w:rsidR="00703F46" w:rsidRDefault="00133316" w:rsidP="00703F46">
            <w:pPr>
              <w:pStyle w:val="TableParagraph"/>
              <w:tabs>
                <w:tab w:val="left" w:pos="1601"/>
                <w:tab w:val="left" w:pos="3175"/>
              </w:tabs>
              <w:ind w:right="92"/>
              <w:jc w:val="both"/>
              <w:rPr>
                <w:b/>
                <w:sz w:val="20"/>
              </w:rPr>
            </w:pPr>
            <w:r>
              <w:rPr>
                <w:color w:val="000000"/>
              </w:rPr>
              <w:t>DIREITO SOCIAL À MORADIA PARA A POPULAÇÃO EM SITUAÇÃO DE RUA: análise da atuação do Ministério Público do Ceará em Fortaleza-CE</w:t>
            </w:r>
          </w:p>
        </w:tc>
        <w:tc>
          <w:tcPr>
            <w:tcW w:w="4336" w:type="dxa"/>
          </w:tcPr>
          <w:p w:rsidR="00133316" w:rsidRDefault="00133316" w:rsidP="00703F46">
            <w:pPr>
              <w:pStyle w:val="TableParagraph"/>
              <w:tabs>
                <w:tab w:val="left" w:pos="254"/>
              </w:tabs>
              <w:ind w:right="671"/>
            </w:pPr>
            <w:r>
              <w:t>Profª Dra. Beatriz Rêgo Xavier (orientadora)</w:t>
            </w:r>
          </w:p>
          <w:p w:rsidR="00133316" w:rsidRDefault="00133316" w:rsidP="00703F46">
            <w:pPr>
              <w:pStyle w:val="TableParagraph"/>
              <w:tabs>
                <w:tab w:val="left" w:pos="254"/>
              </w:tabs>
              <w:ind w:right="671"/>
            </w:pPr>
            <w:r>
              <w:t xml:space="preserve"> Profª Dra. Lídia Valesca Bomfim Pimentel Rodrigues </w:t>
            </w:r>
          </w:p>
          <w:p w:rsidR="00703F46" w:rsidRDefault="00133316" w:rsidP="00703F46">
            <w:pPr>
              <w:pStyle w:val="TableParagraph"/>
              <w:tabs>
                <w:tab w:val="left" w:pos="254"/>
              </w:tabs>
              <w:ind w:right="671"/>
              <w:rPr>
                <w:sz w:val="20"/>
              </w:rPr>
            </w:pPr>
            <w:r>
              <w:t>Dra. Giovana de Melo Araújo</w:t>
            </w:r>
          </w:p>
        </w:tc>
        <w:tc>
          <w:tcPr>
            <w:tcW w:w="2170" w:type="dxa"/>
          </w:tcPr>
          <w:p w:rsidR="00133316" w:rsidRDefault="00133316" w:rsidP="00AB50BF">
            <w:pPr>
              <w:pStyle w:val="TableParagraph"/>
              <w:spacing w:before="122"/>
              <w:ind w:right="595"/>
              <w:jc w:val="center"/>
            </w:pPr>
            <w:r>
              <w:t xml:space="preserve">Dia da defesa: 14 de setembro de 2020. </w:t>
            </w:r>
          </w:p>
          <w:p w:rsidR="00703F46" w:rsidRDefault="00133316" w:rsidP="00AB50BF">
            <w:pPr>
              <w:pStyle w:val="TableParagraph"/>
              <w:spacing w:before="122"/>
              <w:ind w:right="595"/>
              <w:jc w:val="center"/>
              <w:rPr>
                <w:sz w:val="20"/>
              </w:rPr>
            </w:pPr>
            <w:r>
              <w:t>Horário: 10 horas.</w:t>
            </w:r>
          </w:p>
        </w:tc>
      </w:tr>
      <w:tr w:rsidR="00703F46">
        <w:trPr>
          <w:trHeight w:val="1709"/>
        </w:trPr>
        <w:tc>
          <w:tcPr>
            <w:tcW w:w="3942" w:type="dxa"/>
          </w:tcPr>
          <w:p w:rsidR="00703F46" w:rsidRDefault="005B219D">
            <w:pPr>
              <w:pStyle w:val="TableParagraph"/>
              <w:ind w:left="110"/>
              <w:rPr>
                <w:sz w:val="20"/>
              </w:rPr>
            </w:pPr>
            <w:r>
              <w:lastRenderedPageBreak/>
              <w:t>LISSA MARIA LÔBO MARQUES FERREIRA</w:t>
            </w:r>
          </w:p>
        </w:tc>
        <w:tc>
          <w:tcPr>
            <w:tcW w:w="1196" w:type="dxa"/>
          </w:tcPr>
          <w:p w:rsidR="00703F46" w:rsidRDefault="005B219D">
            <w:pPr>
              <w:pStyle w:val="TableParagraph"/>
              <w:ind w:left="78" w:right="75"/>
              <w:jc w:val="center"/>
              <w:rPr>
                <w:sz w:val="20"/>
              </w:rPr>
            </w:pPr>
            <w:r>
              <w:t>374418</w:t>
            </w:r>
          </w:p>
        </w:tc>
        <w:tc>
          <w:tcPr>
            <w:tcW w:w="3380" w:type="dxa"/>
          </w:tcPr>
          <w:p w:rsidR="00703F46" w:rsidRDefault="005B219D" w:rsidP="00703F46">
            <w:pPr>
              <w:pStyle w:val="TableParagraph"/>
              <w:tabs>
                <w:tab w:val="left" w:pos="1601"/>
                <w:tab w:val="left" w:pos="3175"/>
              </w:tabs>
              <w:ind w:right="92"/>
              <w:jc w:val="both"/>
              <w:rPr>
                <w:b/>
                <w:sz w:val="20"/>
              </w:rPr>
            </w:pPr>
            <w:r>
              <w:t>A DEFESA DO INTERESSE PÚBLICO NOS PROCEDIMENTOS ARBITRAIS ENVOLVENDO O PODER PÚBLICO</w:t>
            </w:r>
          </w:p>
        </w:tc>
        <w:tc>
          <w:tcPr>
            <w:tcW w:w="4336" w:type="dxa"/>
          </w:tcPr>
          <w:p w:rsidR="005B219D" w:rsidRDefault="005B219D" w:rsidP="00703F46">
            <w:pPr>
              <w:pStyle w:val="TableParagraph"/>
              <w:tabs>
                <w:tab w:val="left" w:pos="254"/>
              </w:tabs>
              <w:ind w:right="671"/>
            </w:pPr>
            <w:r>
              <w:t>Profª. Drª. Janaína Soares Noleto Castelo Branco (UFC)</w:t>
            </w:r>
          </w:p>
          <w:p w:rsidR="005B219D" w:rsidRDefault="005B219D" w:rsidP="00703F46">
            <w:pPr>
              <w:pStyle w:val="TableParagraph"/>
              <w:tabs>
                <w:tab w:val="left" w:pos="254"/>
              </w:tabs>
              <w:ind w:right="671"/>
            </w:pPr>
            <w:r>
              <w:t xml:space="preserve"> Prof. Dr. William Paiva Marques Júnior (UFC) </w:t>
            </w:r>
          </w:p>
          <w:p w:rsidR="00703F46" w:rsidRDefault="005B219D" w:rsidP="00703F46">
            <w:pPr>
              <w:pStyle w:val="TableParagraph"/>
              <w:tabs>
                <w:tab w:val="left" w:pos="254"/>
              </w:tabs>
              <w:ind w:right="671"/>
              <w:rPr>
                <w:sz w:val="20"/>
              </w:rPr>
            </w:pPr>
            <w:r>
              <w:t>Líslie de Pontes Lima Lopes (Mestranda)</w:t>
            </w:r>
          </w:p>
        </w:tc>
        <w:tc>
          <w:tcPr>
            <w:tcW w:w="2170" w:type="dxa"/>
          </w:tcPr>
          <w:p w:rsidR="00703F46" w:rsidRDefault="005B219D" w:rsidP="00AB50BF">
            <w:pPr>
              <w:pStyle w:val="TableParagraph"/>
              <w:spacing w:before="122"/>
              <w:ind w:right="595"/>
              <w:jc w:val="center"/>
              <w:rPr>
                <w:sz w:val="20"/>
              </w:rPr>
            </w:pPr>
            <w:r>
              <w:t>14/09 às 11h30min</w:t>
            </w:r>
          </w:p>
        </w:tc>
      </w:tr>
      <w:tr w:rsidR="00703F46">
        <w:trPr>
          <w:trHeight w:val="1709"/>
        </w:trPr>
        <w:tc>
          <w:tcPr>
            <w:tcW w:w="3942" w:type="dxa"/>
          </w:tcPr>
          <w:p w:rsidR="00703F46" w:rsidRDefault="002C1546">
            <w:pPr>
              <w:pStyle w:val="TableParagraph"/>
              <w:ind w:left="110"/>
              <w:rPr>
                <w:sz w:val="20"/>
              </w:rPr>
            </w:pPr>
            <w:r>
              <w:t>João Paulo Alves de Souza</w:t>
            </w:r>
          </w:p>
        </w:tc>
        <w:tc>
          <w:tcPr>
            <w:tcW w:w="1196" w:type="dxa"/>
          </w:tcPr>
          <w:p w:rsidR="00703F46" w:rsidRDefault="002C1546">
            <w:pPr>
              <w:pStyle w:val="TableParagraph"/>
              <w:ind w:left="78" w:right="75"/>
              <w:jc w:val="center"/>
              <w:rPr>
                <w:sz w:val="20"/>
              </w:rPr>
            </w:pPr>
            <w:r>
              <w:rPr>
                <w:color w:val="000000"/>
                <w:sz w:val="27"/>
                <w:szCs w:val="27"/>
              </w:rPr>
              <w:t> 406471</w:t>
            </w:r>
          </w:p>
        </w:tc>
        <w:tc>
          <w:tcPr>
            <w:tcW w:w="3380" w:type="dxa"/>
          </w:tcPr>
          <w:p w:rsidR="00703F46" w:rsidRPr="00BA6FD0" w:rsidRDefault="002C1546" w:rsidP="00703F46">
            <w:pPr>
              <w:pStyle w:val="TableParagraph"/>
              <w:tabs>
                <w:tab w:val="left" w:pos="1601"/>
                <w:tab w:val="left" w:pos="3175"/>
              </w:tabs>
              <w:ind w:right="92"/>
              <w:jc w:val="both"/>
              <w:rPr>
                <w:b/>
                <w:bCs/>
              </w:rPr>
            </w:pPr>
            <w:r w:rsidRPr="00BA6FD0">
              <w:rPr>
                <w:rStyle w:val="Forte"/>
                <w:b w:val="0"/>
                <w:bCs w:val="0"/>
                <w:color w:val="000000"/>
              </w:rPr>
              <w:t>A (IM)POSSIBILIDADE DO USO DA MODALIDADE PREGÃO PARA OBRAS E SERVIÇOS DE ENGENHARIA</w:t>
            </w:r>
          </w:p>
        </w:tc>
        <w:tc>
          <w:tcPr>
            <w:tcW w:w="4336" w:type="dxa"/>
          </w:tcPr>
          <w:p w:rsidR="00703F46" w:rsidRDefault="002C1546" w:rsidP="00703F46">
            <w:pPr>
              <w:pStyle w:val="TableParagraph"/>
              <w:tabs>
                <w:tab w:val="left" w:pos="254"/>
              </w:tabs>
              <w:ind w:right="671"/>
              <w:rPr>
                <w:sz w:val="20"/>
              </w:rPr>
            </w:pPr>
            <w:r>
              <w:t>Prof. Dr. Sidney Guerra Reginaldo (Orientador) Prof. Dr. Edvan Cordeiro de Miranda (UFC - Campus Russas) Prof. MSc. Francisco Miranda Pinheiro Neto (UNINASSAU)</w:t>
            </w:r>
          </w:p>
        </w:tc>
        <w:tc>
          <w:tcPr>
            <w:tcW w:w="2170" w:type="dxa"/>
          </w:tcPr>
          <w:p w:rsidR="00703F46" w:rsidRDefault="002C1546" w:rsidP="00AB50BF">
            <w:pPr>
              <w:pStyle w:val="TableParagraph"/>
              <w:spacing w:before="122"/>
              <w:ind w:right="595"/>
              <w:jc w:val="center"/>
              <w:rPr>
                <w:sz w:val="20"/>
              </w:rPr>
            </w:pPr>
            <w:r>
              <w:t>14/09/2020, às 14h00</w:t>
            </w:r>
          </w:p>
        </w:tc>
      </w:tr>
      <w:tr w:rsidR="00703F46">
        <w:trPr>
          <w:trHeight w:val="1709"/>
        </w:trPr>
        <w:tc>
          <w:tcPr>
            <w:tcW w:w="3942" w:type="dxa"/>
          </w:tcPr>
          <w:p w:rsidR="00703F46" w:rsidRDefault="00BA6FD0">
            <w:pPr>
              <w:pStyle w:val="TableParagraph"/>
              <w:ind w:left="110"/>
              <w:rPr>
                <w:sz w:val="20"/>
              </w:rPr>
            </w:pPr>
            <w:r>
              <w:t>Carine Duarte Gonçalves</w:t>
            </w:r>
          </w:p>
        </w:tc>
        <w:tc>
          <w:tcPr>
            <w:tcW w:w="1196" w:type="dxa"/>
          </w:tcPr>
          <w:p w:rsidR="00703F46" w:rsidRDefault="00BA6FD0">
            <w:pPr>
              <w:pStyle w:val="TableParagraph"/>
              <w:ind w:left="78" w:right="75"/>
              <w:jc w:val="center"/>
              <w:rPr>
                <w:sz w:val="20"/>
              </w:rPr>
            </w:pPr>
            <w:r>
              <w:t>384553</w:t>
            </w:r>
          </w:p>
        </w:tc>
        <w:tc>
          <w:tcPr>
            <w:tcW w:w="3380" w:type="dxa"/>
          </w:tcPr>
          <w:p w:rsidR="00703F46" w:rsidRDefault="00BA6FD0" w:rsidP="00703F46">
            <w:pPr>
              <w:pStyle w:val="TableParagraph"/>
              <w:tabs>
                <w:tab w:val="left" w:pos="1601"/>
                <w:tab w:val="left" w:pos="3175"/>
              </w:tabs>
              <w:ind w:right="92"/>
              <w:jc w:val="both"/>
              <w:rPr>
                <w:b/>
                <w:sz w:val="20"/>
              </w:rPr>
            </w:pPr>
            <w:r>
              <w:t>(IM)POSSIBILIDADE DO DIVÓRCIO IMPOSITIVO NO ORDENAMENTO JURÍDICO BRASILEIRO</w:t>
            </w:r>
          </w:p>
        </w:tc>
        <w:tc>
          <w:tcPr>
            <w:tcW w:w="4336" w:type="dxa"/>
          </w:tcPr>
          <w:p w:rsidR="00BA6FD0" w:rsidRDefault="00BA6FD0" w:rsidP="00703F46">
            <w:pPr>
              <w:pStyle w:val="TableParagraph"/>
              <w:tabs>
                <w:tab w:val="left" w:pos="254"/>
              </w:tabs>
              <w:ind w:right="671"/>
            </w:pPr>
            <w:r>
              <w:t xml:space="preserve">Professor Dr. William Paiva Marques Júnior </w:t>
            </w:r>
          </w:p>
          <w:p w:rsidR="00BA6FD0" w:rsidRDefault="00BA6FD0" w:rsidP="00703F46">
            <w:pPr>
              <w:pStyle w:val="TableParagraph"/>
              <w:tabs>
                <w:tab w:val="left" w:pos="254"/>
              </w:tabs>
              <w:ind w:right="671"/>
            </w:pPr>
            <w:r>
              <w:t xml:space="preserve">Professora Me. Fernanda Cláudia Araújo da Silva </w:t>
            </w:r>
          </w:p>
          <w:p w:rsidR="00703F46" w:rsidRPr="00BA6FD0" w:rsidRDefault="00BA6FD0" w:rsidP="00703F46">
            <w:pPr>
              <w:pStyle w:val="TableParagraph"/>
              <w:tabs>
                <w:tab w:val="left" w:pos="254"/>
              </w:tabs>
              <w:ind w:right="671"/>
            </w:pPr>
            <w:r>
              <w:t>Professora Dra. Raquel Cavalcanti Ramos Machado</w:t>
            </w:r>
          </w:p>
        </w:tc>
        <w:tc>
          <w:tcPr>
            <w:tcW w:w="2170" w:type="dxa"/>
          </w:tcPr>
          <w:p w:rsidR="00703F46" w:rsidRDefault="00BA6FD0" w:rsidP="00AB50BF">
            <w:pPr>
              <w:pStyle w:val="TableParagraph"/>
              <w:spacing w:before="122"/>
              <w:ind w:right="595"/>
              <w:jc w:val="center"/>
              <w:rPr>
                <w:sz w:val="20"/>
              </w:rPr>
            </w:pPr>
            <w:r>
              <w:t>14/09/2020, às 21h00</w:t>
            </w:r>
          </w:p>
        </w:tc>
      </w:tr>
      <w:tr w:rsidR="00703F46">
        <w:trPr>
          <w:trHeight w:val="1709"/>
        </w:trPr>
        <w:tc>
          <w:tcPr>
            <w:tcW w:w="3942" w:type="dxa"/>
          </w:tcPr>
          <w:p w:rsidR="00703F46" w:rsidRDefault="00BA6FD0">
            <w:pPr>
              <w:pStyle w:val="TableParagraph"/>
              <w:ind w:left="110"/>
              <w:rPr>
                <w:sz w:val="20"/>
              </w:rPr>
            </w:pPr>
            <w:r>
              <w:t>Mariana Rodrigues Aragão</w:t>
            </w:r>
          </w:p>
        </w:tc>
        <w:tc>
          <w:tcPr>
            <w:tcW w:w="1196" w:type="dxa"/>
          </w:tcPr>
          <w:p w:rsidR="00703F46" w:rsidRDefault="00BA6FD0">
            <w:pPr>
              <w:pStyle w:val="TableParagraph"/>
              <w:ind w:left="78" w:right="75"/>
              <w:jc w:val="center"/>
              <w:rPr>
                <w:sz w:val="20"/>
              </w:rPr>
            </w:pPr>
            <w:r>
              <w:t>384582</w:t>
            </w:r>
          </w:p>
        </w:tc>
        <w:tc>
          <w:tcPr>
            <w:tcW w:w="3380" w:type="dxa"/>
          </w:tcPr>
          <w:p w:rsidR="00703F46" w:rsidRDefault="00BA6FD0" w:rsidP="00703F46">
            <w:pPr>
              <w:pStyle w:val="TableParagraph"/>
              <w:tabs>
                <w:tab w:val="left" w:pos="1601"/>
                <w:tab w:val="left" w:pos="3175"/>
              </w:tabs>
              <w:ind w:right="92"/>
              <w:jc w:val="both"/>
              <w:rPr>
                <w:b/>
                <w:sz w:val="20"/>
              </w:rPr>
            </w:pPr>
            <w:r>
              <w:t>Fake news e desinformação no processo eleitoral: o exemplo das eleições gerais de 2018 e os desafios à Democracia Brasileira.</w:t>
            </w:r>
          </w:p>
        </w:tc>
        <w:tc>
          <w:tcPr>
            <w:tcW w:w="4336" w:type="dxa"/>
          </w:tcPr>
          <w:p w:rsidR="00BA6FD0" w:rsidRDefault="00BA6FD0" w:rsidP="00703F46">
            <w:pPr>
              <w:pStyle w:val="TableParagraph"/>
              <w:tabs>
                <w:tab w:val="left" w:pos="254"/>
              </w:tabs>
              <w:ind w:right="671"/>
            </w:pPr>
            <w:r>
              <w:t xml:space="preserve">Profa. Dra. Raquel Cavalcanti Ramos Machado (orientadora); </w:t>
            </w:r>
          </w:p>
          <w:p w:rsidR="00BA6FD0" w:rsidRDefault="00BA6FD0" w:rsidP="00703F46">
            <w:pPr>
              <w:pStyle w:val="TableParagraph"/>
              <w:tabs>
                <w:tab w:val="left" w:pos="254"/>
              </w:tabs>
              <w:ind w:right="671"/>
            </w:pPr>
            <w:r>
              <w:t xml:space="preserve">Profa. Dra. Juliana Cristine Diniz Campos; </w:t>
            </w:r>
          </w:p>
          <w:p w:rsidR="00703F46" w:rsidRDefault="00BA6FD0" w:rsidP="00703F46">
            <w:pPr>
              <w:pStyle w:val="TableParagraph"/>
              <w:tabs>
                <w:tab w:val="left" w:pos="254"/>
              </w:tabs>
              <w:ind w:right="671"/>
              <w:rPr>
                <w:sz w:val="20"/>
              </w:rPr>
            </w:pPr>
            <w:r>
              <w:t>Lisandra Cristina Lopes (mestranda pela UFC)</w:t>
            </w:r>
          </w:p>
        </w:tc>
        <w:tc>
          <w:tcPr>
            <w:tcW w:w="2170" w:type="dxa"/>
          </w:tcPr>
          <w:p w:rsidR="00703F46" w:rsidRDefault="00BA6FD0" w:rsidP="00AB50BF">
            <w:pPr>
              <w:pStyle w:val="TableParagraph"/>
              <w:spacing w:before="122"/>
              <w:ind w:right="595"/>
              <w:jc w:val="center"/>
              <w:rPr>
                <w:sz w:val="20"/>
              </w:rPr>
            </w:pPr>
            <w:r>
              <w:t>14/09/2020 - 16h</w:t>
            </w:r>
          </w:p>
        </w:tc>
      </w:tr>
      <w:tr w:rsidR="00703F46">
        <w:trPr>
          <w:trHeight w:val="1709"/>
        </w:trPr>
        <w:tc>
          <w:tcPr>
            <w:tcW w:w="3942" w:type="dxa"/>
          </w:tcPr>
          <w:p w:rsidR="00703F46" w:rsidRDefault="00BA6FD0">
            <w:pPr>
              <w:pStyle w:val="TableParagraph"/>
              <w:ind w:left="110"/>
              <w:rPr>
                <w:sz w:val="20"/>
              </w:rPr>
            </w:pPr>
            <w:r>
              <w:t>Raul Lustosa Bittencourt de Araújo</w:t>
            </w:r>
          </w:p>
        </w:tc>
        <w:tc>
          <w:tcPr>
            <w:tcW w:w="1196" w:type="dxa"/>
          </w:tcPr>
          <w:p w:rsidR="00703F46" w:rsidRDefault="00BA6FD0">
            <w:pPr>
              <w:pStyle w:val="TableParagraph"/>
              <w:ind w:left="78" w:right="75"/>
              <w:jc w:val="center"/>
              <w:rPr>
                <w:sz w:val="20"/>
              </w:rPr>
            </w:pPr>
            <w:r>
              <w:t>378322</w:t>
            </w:r>
          </w:p>
        </w:tc>
        <w:tc>
          <w:tcPr>
            <w:tcW w:w="3380" w:type="dxa"/>
          </w:tcPr>
          <w:p w:rsidR="00703F46" w:rsidRDefault="00BA6FD0" w:rsidP="00703F46">
            <w:pPr>
              <w:pStyle w:val="TableParagraph"/>
              <w:tabs>
                <w:tab w:val="left" w:pos="1601"/>
                <w:tab w:val="left" w:pos="3175"/>
              </w:tabs>
              <w:ind w:right="92"/>
              <w:jc w:val="both"/>
              <w:rPr>
                <w:b/>
                <w:sz w:val="20"/>
              </w:rPr>
            </w:pPr>
            <w:r>
              <w:t>ACORDO DE NÃO PERSECUÇÃO NA JUSTIÇA ELEITORAL: PECULIARIDADES DA APLICAÇÃO NO ÂMBITO CRIMINAL E PERSPECTIVAS PARA A IMPLEMENTAÇÃO NA SEARA CÍVEL</w:t>
            </w:r>
          </w:p>
        </w:tc>
        <w:tc>
          <w:tcPr>
            <w:tcW w:w="4336" w:type="dxa"/>
          </w:tcPr>
          <w:p w:rsidR="00BA6FD0" w:rsidRDefault="00BA6FD0" w:rsidP="00703F46">
            <w:pPr>
              <w:pStyle w:val="TableParagraph"/>
              <w:tabs>
                <w:tab w:val="left" w:pos="254"/>
              </w:tabs>
              <w:ind w:right="671"/>
            </w:pPr>
            <w:r>
              <w:t xml:space="preserve">Profa. Dra. Raquel Cavalcanti Ramos Machado (UFC) </w:t>
            </w:r>
          </w:p>
          <w:p w:rsidR="00703F46" w:rsidRDefault="00BA6FD0" w:rsidP="00703F46">
            <w:pPr>
              <w:pStyle w:val="TableParagraph"/>
              <w:tabs>
                <w:tab w:val="left" w:pos="254"/>
              </w:tabs>
              <w:ind w:right="671"/>
              <w:rPr>
                <w:sz w:val="20"/>
              </w:rPr>
            </w:pPr>
            <w:r>
              <w:t>Prof. Dr. Samuel Miranda Arruda (UFC) Mª. Lívia Maria de Sousa (doutoranda na FADIR-UFC)</w:t>
            </w:r>
          </w:p>
        </w:tc>
        <w:tc>
          <w:tcPr>
            <w:tcW w:w="2170" w:type="dxa"/>
          </w:tcPr>
          <w:p w:rsidR="00703F46" w:rsidRDefault="00BA6FD0" w:rsidP="00AB50BF">
            <w:pPr>
              <w:pStyle w:val="TableParagraph"/>
              <w:spacing w:before="122"/>
              <w:ind w:right="595"/>
              <w:jc w:val="center"/>
              <w:rPr>
                <w:sz w:val="20"/>
              </w:rPr>
            </w:pPr>
            <w:r>
              <w:t>14/09/2020 às 15h</w:t>
            </w:r>
          </w:p>
        </w:tc>
      </w:tr>
      <w:tr w:rsidR="00703F46">
        <w:trPr>
          <w:trHeight w:val="1709"/>
        </w:trPr>
        <w:tc>
          <w:tcPr>
            <w:tcW w:w="3942" w:type="dxa"/>
          </w:tcPr>
          <w:p w:rsidR="00703F46" w:rsidRDefault="00BA6FD0">
            <w:pPr>
              <w:pStyle w:val="TableParagraph"/>
              <w:ind w:left="110"/>
              <w:rPr>
                <w:sz w:val="20"/>
              </w:rPr>
            </w:pPr>
            <w:r>
              <w:t>Rafael Sena Ferreira</w:t>
            </w:r>
          </w:p>
        </w:tc>
        <w:tc>
          <w:tcPr>
            <w:tcW w:w="1196" w:type="dxa"/>
          </w:tcPr>
          <w:p w:rsidR="00703F46" w:rsidRDefault="00BA6FD0">
            <w:pPr>
              <w:pStyle w:val="TableParagraph"/>
              <w:ind w:left="78" w:right="75"/>
              <w:jc w:val="center"/>
              <w:rPr>
                <w:sz w:val="20"/>
              </w:rPr>
            </w:pPr>
            <w:r>
              <w:t>378358</w:t>
            </w:r>
          </w:p>
        </w:tc>
        <w:tc>
          <w:tcPr>
            <w:tcW w:w="3380" w:type="dxa"/>
          </w:tcPr>
          <w:p w:rsidR="00703F46" w:rsidRDefault="00BA6FD0" w:rsidP="00703F46">
            <w:pPr>
              <w:pStyle w:val="TableParagraph"/>
              <w:tabs>
                <w:tab w:val="left" w:pos="1601"/>
                <w:tab w:val="left" w:pos="3175"/>
              </w:tabs>
              <w:ind w:right="92"/>
              <w:jc w:val="both"/>
              <w:rPr>
                <w:b/>
                <w:sz w:val="20"/>
              </w:rPr>
            </w:pPr>
            <w:r>
              <w:t>Mídia e Inquérito Policial: da Liberdade de Imprensa à sua LImitação.</w:t>
            </w:r>
          </w:p>
        </w:tc>
        <w:tc>
          <w:tcPr>
            <w:tcW w:w="4336" w:type="dxa"/>
          </w:tcPr>
          <w:p w:rsidR="00BA6FD0" w:rsidRDefault="00BA6FD0" w:rsidP="00703F46">
            <w:pPr>
              <w:pStyle w:val="TableParagraph"/>
              <w:tabs>
                <w:tab w:val="left" w:pos="254"/>
              </w:tabs>
              <w:ind w:right="671"/>
            </w:pPr>
            <w:r>
              <w:t xml:space="preserve">Prof. Me. Lino Edmar de Menezes (Orientador) </w:t>
            </w:r>
          </w:p>
          <w:p w:rsidR="00BA6FD0" w:rsidRDefault="00BA6FD0" w:rsidP="00703F46">
            <w:pPr>
              <w:pStyle w:val="TableParagraph"/>
              <w:tabs>
                <w:tab w:val="left" w:pos="254"/>
              </w:tabs>
              <w:ind w:right="671"/>
            </w:pPr>
            <w:r>
              <w:t xml:space="preserve">Prof. Dr. Daniel Maia </w:t>
            </w:r>
          </w:p>
          <w:p w:rsidR="00703F46" w:rsidRDefault="00BA6FD0" w:rsidP="00703F46">
            <w:pPr>
              <w:pStyle w:val="TableParagraph"/>
              <w:tabs>
                <w:tab w:val="left" w:pos="254"/>
              </w:tabs>
              <w:ind w:right="671"/>
              <w:rPr>
                <w:sz w:val="20"/>
              </w:rPr>
            </w:pPr>
            <w:r>
              <w:t>Prof. Dr. Sidney Guerra Reginaldo.</w:t>
            </w:r>
          </w:p>
        </w:tc>
        <w:tc>
          <w:tcPr>
            <w:tcW w:w="2170" w:type="dxa"/>
          </w:tcPr>
          <w:p w:rsidR="00703F46" w:rsidRDefault="00BA6FD0" w:rsidP="00AB50BF">
            <w:pPr>
              <w:pStyle w:val="TableParagraph"/>
              <w:spacing w:before="122"/>
              <w:ind w:right="595"/>
              <w:jc w:val="center"/>
              <w:rPr>
                <w:sz w:val="20"/>
              </w:rPr>
            </w:pPr>
            <w:r>
              <w:t>14 de setembro, às 9 horas</w:t>
            </w:r>
          </w:p>
        </w:tc>
      </w:tr>
      <w:tr w:rsidR="00703F46">
        <w:trPr>
          <w:trHeight w:val="1709"/>
        </w:trPr>
        <w:tc>
          <w:tcPr>
            <w:tcW w:w="3942" w:type="dxa"/>
          </w:tcPr>
          <w:p w:rsidR="00703F46" w:rsidRDefault="00EC1C60">
            <w:pPr>
              <w:pStyle w:val="TableParagraph"/>
              <w:ind w:left="110"/>
              <w:rPr>
                <w:sz w:val="20"/>
              </w:rPr>
            </w:pPr>
            <w:r>
              <w:lastRenderedPageBreak/>
              <w:t>GABRIEL MOREIRA DO NASCIMENTO</w:t>
            </w:r>
          </w:p>
        </w:tc>
        <w:tc>
          <w:tcPr>
            <w:tcW w:w="1196" w:type="dxa"/>
          </w:tcPr>
          <w:p w:rsidR="00703F46" w:rsidRDefault="00DD5AFC">
            <w:pPr>
              <w:pStyle w:val="TableParagraph"/>
              <w:ind w:left="78" w:right="75"/>
              <w:jc w:val="center"/>
              <w:rPr>
                <w:sz w:val="20"/>
              </w:rPr>
            </w:pPr>
            <w:r>
              <w:t>3734410</w:t>
            </w:r>
          </w:p>
        </w:tc>
        <w:tc>
          <w:tcPr>
            <w:tcW w:w="3380" w:type="dxa"/>
          </w:tcPr>
          <w:p w:rsidR="00703F46" w:rsidRDefault="00DD5AFC" w:rsidP="00703F46">
            <w:pPr>
              <w:pStyle w:val="TableParagraph"/>
              <w:tabs>
                <w:tab w:val="left" w:pos="1601"/>
                <w:tab w:val="left" w:pos="3175"/>
              </w:tabs>
              <w:ind w:right="92"/>
              <w:jc w:val="both"/>
              <w:rPr>
                <w:b/>
                <w:sz w:val="20"/>
              </w:rPr>
            </w:pPr>
            <w:r>
              <w:t>MEDIDAS EXECUTIVAS ATÍPICAS: IDENTIFICAÇÃO E ANÁLISE DAS DIRETRIZES QUE DEVEM SER OBSERVADAS PARA SUA APLICAÇÃO NO ÂMBITO DAS OBRIGAÇÕES PECUNIÁRIAS</w:t>
            </w:r>
          </w:p>
        </w:tc>
        <w:tc>
          <w:tcPr>
            <w:tcW w:w="4336" w:type="dxa"/>
          </w:tcPr>
          <w:p w:rsidR="00DD5AFC" w:rsidRDefault="00DD5AFC" w:rsidP="00703F46">
            <w:pPr>
              <w:pStyle w:val="TableParagraph"/>
              <w:tabs>
                <w:tab w:val="left" w:pos="254"/>
              </w:tabs>
              <w:ind w:right="671"/>
            </w:pPr>
            <w:r>
              <w:t xml:space="preserve">Prof. Dr. William Paiva Marques Júnior (UFC) </w:t>
            </w:r>
          </w:p>
          <w:p w:rsidR="00DD5AFC" w:rsidRDefault="00DD5AFC" w:rsidP="00703F46">
            <w:pPr>
              <w:pStyle w:val="TableParagraph"/>
              <w:tabs>
                <w:tab w:val="left" w:pos="254"/>
              </w:tabs>
              <w:ind w:right="671"/>
            </w:pPr>
            <w:r>
              <w:t xml:space="preserve">Profa. MSc. Fernanda Cláudia Araújo da Silva. (UFC) </w:t>
            </w:r>
          </w:p>
          <w:p w:rsidR="00703F46" w:rsidRDefault="00DD5AFC" w:rsidP="00703F46">
            <w:pPr>
              <w:pStyle w:val="TableParagraph"/>
              <w:tabs>
                <w:tab w:val="left" w:pos="254"/>
              </w:tabs>
              <w:ind w:right="671"/>
              <w:rPr>
                <w:sz w:val="20"/>
              </w:rPr>
            </w:pPr>
            <w:r>
              <w:t>Profa. Dra. Janaína Soares Noleto Castelo Branco (UFC)</w:t>
            </w:r>
          </w:p>
        </w:tc>
        <w:tc>
          <w:tcPr>
            <w:tcW w:w="2170" w:type="dxa"/>
          </w:tcPr>
          <w:p w:rsidR="00703F46" w:rsidRDefault="00DD5AFC" w:rsidP="00AB50BF">
            <w:pPr>
              <w:pStyle w:val="TableParagraph"/>
              <w:spacing w:before="122"/>
              <w:ind w:right="595"/>
              <w:jc w:val="center"/>
              <w:rPr>
                <w:sz w:val="20"/>
              </w:rPr>
            </w:pPr>
            <w:r>
              <w:t>14/09 às 12:30h</w:t>
            </w:r>
          </w:p>
        </w:tc>
      </w:tr>
      <w:tr w:rsidR="00703F46">
        <w:trPr>
          <w:trHeight w:val="1709"/>
        </w:trPr>
        <w:tc>
          <w:tcPr>
            <w:tcW w:w="3942" w:type="dxa"/>
          </w:tcPr>
          <w:p w:rsidR="00703F46" w:rsidRDefault="00DD5AFC">
            <w:pPr>
              <w:pStyle w:val="TableParagraph"/>
              <w:ind w:left="110"/>
              <w:rPr>
                <w:sz w:val="20"/>
              </w:rPr>
            </w:pPr>
            <w:r>
              <w:t>Daniel Martins de Oliveira</w:t>
            </w:r>
          </w:p>
        </w:tc>
        <w:tc>
          <w:tcPr>
            <w:tcW w:w="1196" w:type="dxa"/>
          </w:tcPr>
          <w:p w:rsidR="00703F46" w:rsidRDefault="00DD5AFC">
            <w:pPr>
              <w:pStyle w:val="TableParagraph"/>
              <w:ind w:left="78" w:right="75"/>
              <w:jc w:val="center"/>
              <w:rPr>
                <w:sz w:val="20"/>
              </w:rPr>
            </w:pPr>
            <w:r>
              <w:t>374475</w:t>
            </w:r>
          </w:p>
        </w:tc>
        <w:tc>
          <w:tcPr>
            <w:tcW w:w="3380" w:type="dxa"/>
          </w:tcPr>
          <w:p w:rsidR="00703F46" w:rsidRDefault="00DD5AFC" w:rsidP="00703F46">
            <w:pPr>
              <w:pStyle w:val="TableParagraph"/>
              <w:tabs>
                <w:tab w:val="left" w:pos="1601"/>
                <w:tab w:val="left" w:pos="3175"/>
              </w:tabs>
              <w:ind w:right="92"/>
              <w:jc w:val="both"/>
              <w:rPr>
                <w:b/>
                <w:sz w:val="20"/>
              </w:rPr>
            </w:pPr>
            <w:r>
              <w:t>APROPRIAÇÃO INDÉBITA TRIBUTÁRIA” E O PROBLEMA DA APLICABILIDADE DO ART. 2°, II DA LEI Nº 8.137/1990 AO ICMS PRÓPRIO</w:t>
            </w:r>
          </w:p>
        </w:tc>
        <w:tc>
          <w:tcPr>
            <w:tcW w:w="4336" w:type="dxa"/>
          </w:tcPr>
          <w:p w:rsidR="00DD5AFC" w:rsidRDefault="00DD5AFC" w:rsidP="00703F46">
            <w:pPr>
              <w:pStyle w:val="TableParagraph"/>
              <w:tabs>
                <w:tab w:val="left" w:pos="254"/>
              </w:tabs>
              <w:ind w:right="671"/>
            </w:pPr>
            <w:r>
              <w:t xml:space="preserve">Professor Orientador: Raul Carneiro Nepomuceno </w:t>
            </w:r>
          </w:p>
          <w:p w:rsidR="00DD5AFC" w:rsidRDefault="00DD5AFC" w:rsidP="00703F46">
            <w:pPr>
              <w:pStyle w:val="TableParagraph"/>
              <w:tabs>
                <w:tab w:val="left" w:pos="254"/>
              </w:tabs>
              <w:ind w:right="671"/>
            </w:pPr>
            <w:r>
              <w:t xml:space="preserve">Professor: Hugo de Brito Machado Segundo </w:t>
            </w:r>
          </w:p>
          <w:p w:rsidR="00703F46" w:rsidRDefault="00DD5AFC" w:rsidP="00703F46">
            <w:pPr>
              <w:pStyle w:val="TableParagraph"/>
              <w:tabs>
                <w:tab w:val="left" w:pos="254"/>
              </w:tabs>
              <w:ind w:right="671"/>
              <w:rPr>
                <w:sz w:val="20"/>
              </w:rPr>
            </w:pPr>
            <w:r>
              <w:t>Professor: Carlos César Sousa Cintra</w:t>
            </w:r>
          </w:p>
        </w:tc>
        <w:tc>
          <w:tcPr>
            <w:tcW w:w="2170" w:type="dxa"/>
          </w:tcPr>
          <w:p w:rsidR="00703F46" w:rsidRDefault="00DD5AFC" w:rsidP="00AB50BF">
            <w:pPr>
              <w:pStyle w:val="TableParagraph"/>
              <w:spacing w:before="122"/>
              <w:ind w:right="595"/>
              <w:jc w:val="center"/>
              <w:rPr>
                <w:sz w:val="20"/>
              </w:rPr>
            </w:pPr>
            <w:r>
              <w:t>Data: Terça (15) Horário: 17:00h</w:t>
            </w:r>
          </w:p>
        </w:tc>
      </w:tr>
      <w:tr w:rsidR="00703F46">
        <w:trPr>
          <w:trHeight w:val="1709"/>
        </w:trPr>
        <w:tc>
          <w:tcPr>
            <w:tcW w:w="3942" w:type="dxa"/>
          </w:tcPr>
          <w:p w:rsidR="00703F46" w:rsidRDefault="00DD5AFC">
            <w:pPr>
              <w:pStyle w:val="TableParagraph"/>
              <w:ind w:left="110"/>
              <w:rPr>
                <w:sz w:val="20"/>
              </w:rPr>
            </w:pPr>
            <w:r>
              <w:t>João Vitor dos Santos Moreira</w:t>
            </w:r>
          </w:p>
        </w:tc>
        <w:tc>
          <w:tcPr>
            <w:tcW w:w="1196" w:type="dxa"/>
          </w:tcPr>
          <w:p w:rsidR="00703F46" w:rsidRDefault="00DD5AFC">
            <w:pPr>
              <w:pStyle w:val="TableParagraph"/>
              <w:ind w:left="78" w:right="75"/>
              <w:jc w:val="center"/>
              <w:rPr>
                <w:sz w:val="20"/>
              </w:rPr>
            </w:pPr>
            <w:r>
              <w:t>404467</w:t>
            </w:r>
          </w:p>
        </w:tc>
        <w:tc>
          <w:tcPr>
            <w:tcW w:w="3380" w:type="dxa"/>
          </w:tcPr>
          <w:p w:rsidR="00703F46" w:rsidRDefault="00DD5AFC" w:rsidP="00703F46">
            <w:pPr>
              <w:pStyle w:val="TableParagraph"/>
              <w:tabs>
                <w:tab w:val="left" w:pos="1601"/>
                <w:tab w:val="left" w:pos="3175"/>
              </w:tabs>
              <w:ind w:right="92"/>
              <w:jc w:val="both"/>
              <w:rPr>
                <w:b/>
                <w:sz w:val="20"/>
              </w:rPr>
            </w:pPr>
            <w:r>
              <w:t>Capacidade Civil da Pessoa com Transtorno de Espectro Autista sob a égide da Lei nº 13.146/2015</w:t>
            </w:r>
          </w:p>
        </w:tc>
        <w:tc>
          <w:tcPr>
            <w:tcW w:w="4336" w:type="dxa"/>
          </w:tcPr>
          <w:p w:rsidR="00DD5AFC" w:rsidRDefault="00DD5AFC" w:rsidP="00DD5AFC">
            <w:pPr>
              <w:pStyle w:val="TableParagraph"/>
              <w:tabs>
                <w:tab w:val="left" w:pos="1601"/>
                <w:tab w:val="left" w:pos="3175"/>
              </w:tabs>
              <w:ind w:right="92"/>
              <w:jc w:val="both"/>
            </w:pPr>
            <w:r>
              <w:t xml:space="preserve">Professor Dr. William Paiva Marques Júnior; </w:t>
            </w:r>
          </w:p>
          <w:p w:rsidR="00DD5AFC" w:rsidRDefault="00DD5AFC" w:rsidP="00DD5AFC">
            <w:pPr>
              <w:pStyle w:val="TableParagraph"/>
              <w:tabs>
                <w:tab w:val="left" w:pos="1601"/>
                <w:tab w:val="left" w:pos="3175"/>
              </w:tabs>
              <w:ind w:right="92"/>
              <w:jc w:val="both"/>
            </w:pPr>
            <w:r>
              <w:t xml:space="preserve">Professora Dra. Fernanda Cláudia Araújo da Silva; </w:t>
            </w:r>
          </w:p>
          <w:p w:rsidR="00703F46" w:rsidRDefault="00DD5AFC" w:rsidP="00DD5AFC">
            <w:pPr>
              <w:pStyle w:val="TableParagraph"/>
              <w:tabs>
                <w:tab w:val="left" w:pos="254"/>
              </w:tabs>
              <w:ind w:right="671"/>
              <w:rPr>
                <w:sz w:val="20"/>
              </w:rPr>
            </w:pPr>
            <w:r>
              <w:t>Professora Dra. Raquel Cavalcanti Ramos Machado.</w:t>
            </w:r>
          </w:p>
        </w:tc>
        <w:tc>
          <w:tcPr>
            <w:tcW w:w="2170" w:type="dxa"/>
          </w:tcPr>
          <w:p w:rsidR="00703F46" w:rsidRDefault="00DD5AFC" w:rsidP="00AB50BF">
            <w:pPr>
              <w:pStyle w:val="TableParagraph"/>
              <w:spacing w:before="122"/>
              <w:ind w:right="595"/>
              <w:jc w:val="center"/>
              <w:rPr>
                <w:sz w:val="20"/>
              </w:rPr>
            </w:pPr>
            <w:r>
              <w:t>14/09, às 18:00 horas</w:t>
            </w:r>
          </w:p>
        </w:tc>
      </w:tr>
      <w:tr w:rsidR="00703F46">
        <w:trPr>
          <w:trHeight w:val="1709"/>
        </w:trPr>
        <w:tc>
          <w:tcPr>
            <w:tcW w:w="3942" w:type="dxa"/>
          </w:tcPr>
          <w:p w:rsidR="00703F46" w:rsidRDefault="0009004D">
            <w:pPr>
              <w:pStyle w:val="TableParagraph"/>
              <w:ind w:left="110"/>
              <w:rPr>
                <w:sz w:val="20"/>
              </w:rPr>
            </w:pPr>
            <w:r>
              <w:t>Victor Lopes Cruz</w:t>
            </w:r>
          </w:p>
        </w:tc>
        <w:tc>
          <w:tcPr>
            <w:tcW w:w="1196" w:type="dxa"/>
          </w:tcPr>
          <w:p w:rsidR="00703F46" w:rsidRDefault="0009004D">
            <w:pPr>
              <w:pStyle w:val="TableParagraph"/>
              <w:ind w:left="78" w:right="75"/>
              <w:jc w:val="center"/>
              <w:rPr>
                <w:sz w:val="20"/>
              </w:rPr>
            </w:pPr>
            <w:r>
              <w:t>408564</w:t>
            </w:r>
          </w:p>
        </w:tc>
        <w:tc>
          <w:tcPr>
            <w:tcW w:w="3380" w:type="dxa"/>
          </w:tcPr>
          <w:p w:rsidR="00703F46" w:rsidRDefault="0009004D" w:rsidP="00703F46">
            <w:pPr>
              <w:pStyle w:val="TableParagraph"/>
              <w:tabs>
                <w:tab w:val="left" w:pos="1601"/>
                <w:tab w:val="left" w:pos="3175"/>
              </w:tabs>
              <w:ind w:right="92"/>
              <w:jc w:val="both"/>
              <w:rPr>
                <w:b/>
                <w:sz w:val="20"/>
              </w:rPr>
            </w:pPr>
            <w:r>
              <w:t>Gestação por substituição: a problemática da lacuna legislativa nos âmbitos nacional e internacional</w:t>
            </w:r>
          </w:p>
        </w:tc>
        <w:tc>
          <w:tcPr>
            <w:tcW w:w="4336" w:type="dxa"/>
          </w:tcPr>
          <w:p w:rsidR="0009004D" w:rsidRDefault="0009004D" w:rsidP="00703F46">
            <w:pPr>
              <w:pStyle w:val="TableParagraph"/>
              <w:tabs>
                <w:tab w:val="left" w:pos="254"/>
              </w:tabs>
              <w:ind w:right="671"/>
            </w:pPr>
            <w:r>
              <w:t xml:space="preserve">Camila Colares de Freitas, </w:t>
            </w:r>
          </w:p>
          <w:p w:rsidR="0009004D" w:rsidRDefault="0009004D" w:rsidP="00703F46">
            <w:pPr>
              <w:pStyle w:val="TableParagraph"/>
              <w:tabs>
                <w:tab w:val="left" w:pos="254"/>
              </w:tabs>
              <w:ind w:right="671"/>
            </w:pPr>
            <w:r>
              <w:t xml:space="preserve">Sidney Guerra Reginaldo e </w:t>
            </w:r>
          </w:p>
          <w:p w:rsidR="00703F46" w:rsidRDefault="0009004D" w:rsidP="00703F46">
            <w:pPr>
              <w:pStyle w:val="TableParagraph"/>
              <w:tabs>
                <w:tab w:val="left" w:pos="254"/>
              </w:tabs>
              <w:ind w:right="671"/>
              <w:rPr>
                <w:sz w:val="20"/>
              </w:rPr>
            </w:pPr>
            <w:r>
              <w:t>Vanessa de Lima Marques Santiago</w:t>
            </w:r>
          </w:p>
        </w:tc>
        <w:tc>
          <w:tcPr>
            <w:tcW w:w="2170" w:type="dxa"/>
          </w:tcPr>
          <w:p w:rsidR="00703F46" w:rsidRDefault="0009004D" w:rsidP="00AB50BF">
            <w:pPr>
              <w:pStyle w:val="TableParagraph"/>
              <w:spacing w:before="122"/>
              <w:ind w:right="595"/>
              <w:jc w:val="center"/>
              <w:rPr>
                <w:sz w:val="20"/>
              </w:rPr>
            </w:pPr>
            <w:r>
              <w:t>14/09/2020, às 10h.</w:t>
            </w:r>
          </w:p>
        </w:tc>
      </w:tr>
      <w:tr w:rsidR="00703F46">
        <w:trPr>
          <w:trHeight w:val="1709"/>
        </w:trPr>
        <w:tc>
          <w:tcPr>
            <w:tcW w:w="3942" w:type="dxa"/>
          </w:tcPr>
          <w:p w:rsidR="00703F46" w:rsidRDefault="0009004D">
            <w:pPr>
              <w:pStyle w:val="TableParagraph"/>
              <w:ind w:left="110"/>
              <w:rPr>
                <w:sz w:val="20"/>
              </w:rPr>
            </w:pPr>
            <w:r>
              <w:t>PEDRO PEREIRA CORDEIRO</w:t>
            </w:r>
          </w:p>
        </w:tc>
        <w:tc>
          <w:tcPr>
            <w:tcW w:w="1196" w:type="dxa"/>
          </w:tcPr>
          <w:p w:rsidR="00703F46" w:rsidRDefault="0009004D">
            <w:pPr>
              <w:pStyle w:val="TableParagraph"/>
              <w:ind w:left="78" w:right="75"/>
              <w:jc w:val="center"/>
              <w:rPr>
                <w:sz w:val="20"/>
              </w:rPr>
            </w:pPr>
            <w:r>
              <w:t>354130</w:t>
            </w:r>
          </w:p>
        </w:tc>
        <w:tc>
          <w:tcPr>
            <w:tcW w:w="3380" w:type="dxa"/>
          </w:tcPr>
          <w:p w:rsidR="00703F46" w:rsidRDefault="0009004D" w:rsidP="00703F46">
            <w:pPr>
              <w:pStyle w:val="TableParagraph"/>
              <w:tabs>
                <w:tab w:val="left" w:pos="1601"/>
                <w:tab w:val="left" w:pos="3175"/>
              </w:tabs>
              <w:ind w:right="92"/>
              <w:jc w:val="both"/>
              <w:rPr>
                <w:b/>
                <w:sz w:val="20"/>
              </w:rPr>
            </w:pPr>
            <w:r>
              <w:t>DIREITO HUMANO À ÁGUA NO CENÁRIO DA PANDEMIA DE COVID-19 NA REALIDADE BRASILEIRA</w:t>
            </w:r>
          </w:p>
        </w:tc>
        <w:tc>
          <w:tcPr>
            <w:tcW w:w="4336" w:type="dxa"/>
          </w:tcPr>
          <w:p w:rsidR="0009004D" w:rsidRDefault="0009004D" w:rsidP="00703F46">
            <w:pPr>
              <w:pStyle w:val="TableParagraph"/>
              <w:tabs>
                <w:tab w:val="left" w:pos="254"/>
              </w:tabs>
              <w:ind w:right="671"/>
            </w:pPr>
            <w:r>
              <w:t>PROF. DR. WILLIAM PAIVA MARQUES JÚNIOR (ORIENTADOR);</w:t>
            </w:r>
          </w:p>
          <w:p w:rsidR="0009004D" w:rsidRDefault="0009004D" w:rsidP="00703F46">
            <w:pPr>
              <w:pStyle w:val="TableParagraph"/>
              <w:tabs>
                <w:tab w:val="left" w:pos="254"/>
              </w:tabs>
              <w:ind w:right="671"/>
            </w:pPr>
            <w:r>
              <w:t xml:space="preserve"> PROFA. MSC. FERNANDA CLÁUDIA ARAÚJO DA SILVA; </w:t>
            </w:r>
          </w:p>
          <w:p w:rsidR="00703F46" w:rsidRDefault="0009004D" w:rsidP="00703F46">
            <w:pPr>
              <w:pStyle w:val="TableParagraph"/>
              <w:tabs>
                <w:tab w:val="left" w:pos="254"/>
              </w:tabs>
              <w:ind w:right="671"/>
              <w:rPr>
                <w:sz w:val="20"/>
              </w:rPr>
            </w:pPr>
            <w:r>
              <w:t>PROFA. DRA. RAQUEL CAVALCANTI RAMOS MACHADO</w:t>
            </w:r>
          </w:p>
        </w:tc>
        <w:tc>
          <w:tcPr>
            <w:tcW w:w="2170" w:type="dxa"/>
          </w:tcPr>
          <w:p w:rsidR="00703F46" w:rsidRDefault="0009004D" w:rsidP="00AB50BF">
            <w:pPr>
              <w:pStyle w:val="TableParagraph"/>
              <w:spacing w:before="122"/>
              <w:ind w:right="595"/>
              <w:jc w:val="center"/>
              <w:rPr>
                <w:sz w:val="20"/>
              </w:rPr>
            </w:pPr>
            <w:r>
              <w:t>14/09 ÀS 19H</w:t>
            </w:r>
          </w:p>
        </w:tc>
      </w:tr>
      <w:tr w:rsidR="00703F46">
        <w:trPr>
          <w:trHeight w:val="1709"/>
        </w:trPr>
        <w:tc>
          <w:tcPr>
            <w:tcW w:w="3942" w:type="dxa"/>
          </w:tcPr>
          <w:p w:rsidR="00703F46" w:rsidRDefault="0009004D">
            <w:pPr>
              <w:pStyle w:val="TableParagraph"/>
              <w:ind w:left="110"/>
              <w:rPr>
                <w:sz w:val="20"/>
              </w:rPr>
            </w:pPr>
            <w:r>
              <w:t>ALAN VICTOR NERES PAIXÃO</w:t>
            </w:r>
          </w:p>
        </w:tc>
        <w:tc>
          <w:tcPr>
            <w:tcW w:w="1196" w:type="dxa"/>
          </w:tcPr>
          <w:p w:rsidR="00703F46" w:rsidRDefault="0009004D">
            <w:pPr>
              <w:pStyle w:val="TableParagraph"/>
              <w:ind w:left="78" w:right="75"/>
              <w:jc w:val="center"/>
              <w:rPr>
                <w:sz w:val="20"/>
              </w:rPr>
            </w:pPr>
            <w:r>
              <w:t>374404</w:t>
            </w:r>
          </w:p>
        </w:tc>
        <w:tc>
          <w:tcPr>
            <w:tcW w:w="3380" w:type="dxa"/>
          </w:tcPr>
          <w:p w:rsidR="00703F46" w:rsidRDefault="0009004D" w:rsidP="00703F46">
            <w:pPr>
              <w:pStyle w:val="TableParagraph"/>
              <w:tabs>
                <w:tab w:val="left" w:pos="1601"/>
                <w:tab w:val="left" w:pos="3175"/>
              </w:tabs>
              <w:ind w:right="92"/>
              <w:jc w:val="both"/>
              <w:rPr>
                <w:b/>
                <w:sz w:val="20"/>
              </w:rPr>
            </w:pPr>
            <w:r>
              <w:t>NEGÓCIOS JURÍDICOS PROCESSUAIS APLICADOS ÀS EXECUÇÕES FISCAIS MOVIDAS CONTRA EMPRESA EM RECUPERAÇÃO JUDICIAL</w:t>
            </w:r>
          </w:p>
        </w:tc>
        <w:tc>
          <w:tcPr>
            <w:tcW w:w="4336" w:type="dxa"/>
          </w:tcPr>
          <w:p w:rsidR="0009004D" w:rsidRDefault="0009004D" w:rsidP="00703F46">
            <w:pPr>
              <w:pStyle w:val="TableParagraph"/>
              <w:tabs>
                <w:tab w:val="left" w:pos="254"/>
              </w:tabs>
              <w:ind w:right="671"/>
            </w:pPr>
            <w:r>
              <w:t xml:space="preserve">Profa. Dra. Janaína Soares Noleto Castelo Branco (UFC) </w:t>
            </w:r>
          </w:p>
          <w:p w:rsidR="0009004D" w:rsidRDefault="0009004D" w:rsidP="00703F46">
            <w:pPr>
              <w:pStyle w:val="TableParagraph"/>
              <w:tabs>
                <w:tab w:val="left" w:pos="254"/>
              </w:tabs>
              <w:ind w:right="671"/>
            </w:pPr>
            <w:r>
              <w:t xml:space="preserve">Ms. Rui Barros Leal Farias (UFC) </w:t>
            </w:r>
          </w:p>
          <w:p w:rsidR="00703F46" w:rsidRDefault="0009004D" w:rsidP="00703F46">
            <w:pPr>
              <w:pStyle w:val="TableParagraph"/>
              <w:tabs>
                <w:tab w:val="left" w:pos="254"/>
              </w:tabs>
              <w:ind w:right="671"/>
              <w:rPr>
                <w:sz w:val="20"/>
              </w:rPr>
            </w:pPr>
            <w:r>
              <w:t>Carla Maria Barreto Gonçalves (UFC)</w:t>
            </w:r>
          </w:p>
        </w:tc>
        <w:tc>
          <w:tcPr>
            <w:tcW w:w="2170" w:type="dxa"/>
          </w:tcPr>
          <w:p w:rsidR="00703F46" w:rsidRDefault="0009004D" w:rsidP="00AB50BF">
            <w:pPr>
              <w:pStyle w:val="TableParagraph"/>
              <w:spacing w:before="122"/>
              <w:ind w:right="595"/>
              <w:jc w:val="center"/>
              <w:rPr>
                <w:sz w:val="20"/>
              </w:rPr>
            </w:pPr>
            <w:r>
              <w:t>14/09 às 10h</w:t>
            </w:r>
          </w:p>
        </w:tc>
      </w:tr>
      <w:tr w:rsidR="00703F46">
        <w:trPr>
          <w:trHeight w:val="1709"/>
        </w:trPr>
        <w:tc>
          <w:tcPr>
            <w:tcW w:w="3942" w:type="dxa"/>
          </w:tcPr>
          <w:p w:rsidR="00703F46" w:rsidRDefault="002736E8">
            <w:pPr>
              <w:pStyle w:val="TableParagraph"/>
              <w:ind w:left="110"/>
              <w:rPr>
                <w:sz w:val="20"/>
              </w:rPr>
            </w:pPr>
            <w:r>
              <w:lastRenderedPageBreak/>
              <w:t>FRANCISCO HUGO PESSOA MENEZES</w:t>
            </w:r>
          </w:p>
        </w:tc>
        <w:tc>
          <w:tcPr>
            <w:tcW w:w="1196" w:type="dxa"/>
          </w:tcPr>
          <w:p w:rsidR="00703F46" w:rsidRDefault="00FB6E0B">
            <w:pPr>
              <w:pStyle w:val="TableParagraph"/>
              <w:ind w:left="78" w:right="75"/>
              <w:jc w:val="center"/>
              <w:rPr>
                <w:sz w:val="20"/>
              </w:rPr>
            </w:pPr>
            <w:r>
              <w:t>382586</w:t>
            </w:r>
          </w:p>
        </w:tc>
        <w:tc>
          <w:tcPr>
            <w:tcW w:w="3380" w:type="dxa"/>
          </w:tcPr>
          <w:p w:rsidR="00703F46" w:rsidRDefault="00FB6E0B" w:rsidP="00703F46">
            <w:pPr>
              <w:pStyle w:val="TableParagraph"/>
              <w:tabs>
                <w:tab w:val="left" w:pos="1601"/>
                <w:tab w:val="left" w:pos="3175"/>
              </w:tabs>
              <w:ind w:right="92"/>
              <w:jc w:val="both"/>
              <w:rPr>
                <w:b/>
                <w:sz w:val="20"/>
              </w:rPr>
            </w:pPr>
            <w:r>
              <w:t>ANÁLISE DO ACÓRDÃO DO RE 574.706/PR: DISCUSSÕES EM ABERTO, EFEITOS E IMPACTOS DA DECISÃO QUE EXCLUIU O ICMS DA BASE DE CÁLCULO DO PIS E DA COFINS</w:t>
            </w:r>
          </w:p>
        </w:tc>
        <w:tc>
          <w:tcPr>
            <w:tcW w:w="4336" w:type="dxa"/>
          </w:tcPr>
          <w:p w:rsidR="00703F46" w:rsidRDefault="00FB6E0B" w:rsidP="00703F46">
            <w:pPr>
              <w:pStyle w:val="TableParagraph"/>
              <w:tabs>
                <w:tab w:val="left" w:pos="254"/>
              </w:tabs>
              <w:ind w:right="671"/>
            </w:pPr>
            <w:r>
              <w:t>Prof. Dr. Hugo de Brito Machado Segundo</w:t>
            </w:r>
          </w:p>
          <w:p w:rsidR="00FB6E0B" w:rsidRDefault="00FB6E0B" w:rsidP="00703F46">
            <w:pPr>
              <w:pStyle w:val="TableParagraph"/>
              <w:tabs>
                <w:tab w:val="left" w:pos="254"/>
              </w:tabs>
              <w:ind w:right="671"/>
            </w:pPr>
            <w:r>
              <w:t xml:space="preserve">Profa. Dra. Denise Lucena Cavalcante (UFC) </w:t>
            </w:r>
          </w:p>
          <w:p w:rsidR="00FB6E0B" w:rsidRDefault="00FB6E0B" w:rsidP="00703F46">
            <w:pPr>
              <w:pStyle w:val="TableParagraph"/>
              <w:tabs>
                <w:tab w:val="left" w:pos="254"/>
              </w:tabs>
              <w:ind w:right="671"/>
              <w:rPr>
                <w:sz w:val="20"/>
              </w:rPr>
            </w:pPr>
            <w:r>
              <w:t>Doutorando Eric de Moraes e Dantas (UFC)</w:t>
            </w:r>
          </w:p>
        </w:tc>
        <w:tc>
          <w:tcPr>
            <w:tcW w:w="2170" w:type="dxa"/>
          </w:tcPr>
          <w:p w:rsidR="00703F46" w:rsidRDefault="00FB6E0B" w:rsidP="00AB50BF">
            <w:pPr>
              <w:pStyle w:val="TableParagraph"/>
              <w:spacing w:before="122"/>
              <w:ind w:right="595"/>
              <w:jc w:val="center"/>
              <w:rPr>
                <w:sz w:val="20"/>
              </w:rPr>
            </w:pPr>
            <w:r>
              <w:t>14/09/2020,às 16h30min</w:t>
            </w:r>
          </w:p>
        </w:tc>
      </w:tr>
      <w:tr w:rsidR="00703F46">
        <w:trPr>
          <w:trHeight w:val="1709"/>
        </w:trPr>
        <w:tc>
          <w:tcPr>
            <w:tcW w:w="3942" w:type="dxa"/>
          </w:tcPr>
          <w:p w:rsidR="00703F46" w:rsidRDefault="00664C1C">
            <w:pPr>
              <w:pStyle w:val="TableParagraph"/>
              <w:ind w:left="110"/>
              <w:rPr>
                <w:sz w:val="20"/>
              </w:rPr>
            </w:pPr>
            <w:r>
              <w:t>LANNA BEATRIZ SAMPAIO PRACIANO</w:t>
            </w:r>
          </w:p>
        </w:tc>
        <w:tc>
          <w:tcPr>
            <w:tcW w:w="1196" w:type="dxa"/>
          </w:tcPr>
          <w:p w:rsidR="00703F46" w:rsidRDefault="00664C1C">
            <w:pPr>
              <w:pStyle w:val="TableParagraph"/>
              <w:ind w:left="78" w:right="75"/>
              <w:jc w:val="center"/>
              <w:rPr>
                <w:sz w:val="20"/>
              </w:rPr>
            </w:pPr>
            <w:r>
              <w:t>384642</w:t>
            </w:r>
          </w:p>
        </w:tc>
        <w:tc>
          <w:tcPr>
            <w:tcW w:w="3380" w:type="dxa"/>
          </w:tcPr>
          <w:p w:rsidR="00703F46" w:rsidRDefault="00664C1C" w:rsidP="00703F46">
            <w:pPr>
              <w:pStyle w:val="TableParagraph"/>
              <w:tabs>
                <w:tab w:val="left" w:pos="1601"/>
                <w:tab w:val="left" w:pos="3175"/>
              </w:tabs>
              <w:ind w:right="92"/>
              <w:jc w:val="both"/>
              <w:rPr>
                <w:b/>
                <w:sz w:val="20"/>
              </w:rPr>
            </w:pPr>
            <w:r>
              <w:t>A APLICAÇÃO DOS PRECEDENTES JUDICIAIS SOB A PERSPECTIVA DA HERMENÊUTICA FILOSÓFICA E DA TEORIA DO DIREITO COMO INTEGRIDADE</w:t>
            </w:r>
          </w:p>
        </w:tc>
        <w:tc>
          <w:tcPr>
            <w:tcW w:w="4336" w:type="dxa"/>
          </w:tcPr>
          <w:p w:rsidR="00664C1C" w:rsidRDefault="00664C1C" w:rsidP="00703F46">
            <w:pPr>
              <w:pStyle w:val="TableParagraph"/>
              <w:tabs>
                <w:tab w:val="left" w:pos="254"/>
              </w:tabs>
              <w:ind w:right="671"/>
            </w:pPr>
            <w:r>
              <w:t>Prof. Dr. Raul Carneiro Nepomuceno. (UFC)</w:t>
            </w:r>
          </w:p>
          <w:p w:rsidR="00664C1C" w:rsidRDefault="00664C1C" w:rsidP="00703F46">
            <w:pPr>
              <w:pStyle w:val="TableParagraph"/>
              <w:tabs>
                <w:tab w:val="left" w:pos="254"/>
              </w:tabs>
              <w:ind w:right="671"/>
            </w:pPr>
            <w:r>
              <w:t xml:space="preserve"> Profa. Dra. Juliana Cristine Diniz Campos (UFC) </w:t>
            </w:r>
          </w:p>
          <w:p w:rsidR="00703F46" w:rsidRDefault="00664C1C" w:rsidP="00703F46">
            <w:pPr>
              <w:pStyle w:val="TableParagraph"/>
              <w:tabs>
                <w:tab w:val="left" w:pos="254"/>
              </w:tabs>
              <w:ind w:right="671"/>
              <w:rPr>
                <w:sz w:val="20"/>
              </w:rPr>
            </w:pPr>
            <w:r>
              <w:t>Mestrando Rafael Henrique Dias Sales (UFC)</w:t>
            </w:r>
          </w:p>
        </w:tc>
        <w:tc>
          <w:tcPr>
            <w:tcW w:w="2170" w:type="dxa"/>
          </w:tcPr>
          <w:p w:rsidR="00703F46" w:rsidRDefault="00664C1C" w:rsidP="00AB50BF">
            <w:pPr>
              <w:pStyle w:val="TableParagraph"/>
              <w:spacing w:before="122"/>
              <w:ind w:right="595"/>
              <w:jc w:val="center"/>
              <w:rPr>
                <w:sz w:val="20"/>
              </w:rPr>
            </w:pPr>
            <w:r>
              <w:t>14/09, às 19h</w:t>
            </w:r>
          </w:p>
        </w:tc>
      </w:tr>
      <w:tr w:rsidR="00703F46">
        <w:trPr>
          <w:trHeight w:val="1709"/>
        </w:trPr>
        <w:tc>
          <w:tcPr>
            <w:tcW w:w="3942" w:type="dxa"/>
          </w:tcPr>
          <w:p w:rsidR="00703F46" w:rsidRDefault="00D8093E">
            <w:pPr>
              <w:pStyle w:val="TableParagraph"/>
              <w:ind w:left="110"/>
              <w:rPr>
                <w:sz w:val="20"/>
              </w:rPr>
            </w:pPr>
            <w:r>
              <w:t>Juliana Gonçalves de Sousa</w:t>
            </w:r>
          </w:p>
        </w:tc>
        <w:tc>
          <w:tcPr>
            <w:tcW w:w="1196" w:type="dxa"/>
          </w:tcPr>
          <w:p w:rsidR="00703F46" w:rsidRDefault="00D8093E">
            <w:pPr>
              <w:pStyle w:val="TableParagraph"/>
              <w:ind w:left="78" w:right="75"/>
              <w:jc w:val="center"/>
              <w:rPr>
                <w:sz w:val="20"/>
              </w:rPr>
            </w:pPr>
            <w:r>
              <w:t>374480</w:t>
            </w:r>
          </w:p>
        </w:tc>
        <w:tc>
          <w:tcPr>
            <w:tcW w:w="3380" w:type="dxa"/>
          </w:tcPr>
          <w:p w:rsidR="00703F46" w:rsidRDefault="00D8093E" w:rsidP="00703F46">
            <w:pPr>
              <w:pStyle w:val="TableParagraph"/>
              <w:tabs>
                <w:tab w:val="left" w:pos="1601"/>
                <w:tab w:val="left" w:pos="3175"/>
              </w:tabs>
              <w:ind w:right="92"/>
              <w:jc w:val="both"/>
              <w:rPr>
                <w:b/>
                <w:sz w:val="20"/>
              </w:rPr>
            </w:pPr>
            <w:r>
              <w:t>Justiça Restaurativa aplicada aos casos de violência doméstica: uma análise da aplicação no judiciário brasileiro.</w:t>
            </w:r>
          </w:p>
        </w:tc>
        <w:tc>
          <w:tcPr>
            <w:tcW w:w="4336" w:type="dxa"/>
          </w:tcPr>
          <w:p w:rsidR="00703F46" w:rsidRDefault="00D8093E" w:rsidP="00703F46">
            <w:pPr>
              <w:pStyle w:val="TableParagraph"/>
              <w:tabs>
                <w:tab w:val="left" w:pos="254"/>
              </w:tabs>
              <w:ind w:right="671"/>
            </w:pPr>
            <w:r>
              <w:t>Profa. Raquel Coelho de Freitas</w:t>
            </w:r>
          </w:p>
          <w:p w:rsidR="00D8093E" w:rsidRDefault="00D8093E" w:rsidP="00703F46">
            <w:pPr>
              <w:pStyle w:val="TableParagraph"/>
              <w:tabs>
                <w:tab w:val="left" w:pos="254"/>
              </w:tabs>
              <w:ind w:right="671"/>
            </w:pPr>
            <w:r>
              <w:t xml:space="preserve">Doutoranda Vanessa de Lima Marques Santiago Sousa. </w:t>
            </w:r>
          </w:p>
          <w:p w:rsidR="00D8093E" w:rsidRDefault="00D8093E" w:rsidP="00703F46">
            <w:pPr>
              <w:pStyle w:val="TableParagraph"/>
              <w:tabs>
                <w:tab w:val="left" w:pos="254"/>
              </w:tabs>
              <w:ind w:right="671"/>
              <w:rPr>
                <w:sz w:val="20"/>
              </w:rPr>
            </w:pPr>
            <w:r>
              <w:t>Mestranda Anna Gabriella Pinto da Costa.</w:t>
            </w:r>
          </w:p>
        </w:tc>
        <w:tc>
          <w:tcPr>
            <w:tcW w:w="2170" w:type="dxa"/>
          </w:tcPr>
          <w:p w:rsidR="00703F46" w:rsidRDefault="00D8093E" w:rsidP="00AB50BF">
            <w:pPr>
              <w:pStyle w:val="TableParagraph"/>
              <w:spacing w:before="122"/>
              <w:ind w:right="595"/>
              <w:jc w:val="center"/>
              <w:rPr>
                <w:sz w:val="20"/>
              </w:rPr>
            </w:pPr>
            <w:r>
              <w:t>14/09 às 09:00</w:t>
            </w:r>
          </w:p>
        </w:tc>
      </w:tr>
      <w:tr w:rsidR="00703F46">
        <w:trPr>
          <w:trHeight w:val="1709"/>
        </w:trPr>
        <w:tc>
          <w:tcPr>
            <w:tcW w:w="3942" w:type="dxa"/>
          </w:tcPr>
          <w:p w:rsidR="00703F46" w:rsidRDefault="00D8093E">
            <w:pPr>
              <w:pStyle w:val="TableParagraph"/>
              <w:ind w:left="110"/>
              <w:rPr>
                <w:sz w:val="20"/>
              </w:rPr>
            </w:pPr>
            <w:r>
              <w:t>Juliana Silva de Carvalho</w:t>
            </w:r>
          </w:p>
        </w:tc>
        <w:tc>
          <w:tcPr>
            <w:tcW w:w="1196" w:type="dxa"/>
          </w:tcPr>
          <w:p w:rsidR="00703F46" w:rsidRDefault="00D8093E">
            <w:pPr>
              <w:pStyle w:val="TableParagraph"/>
              <w:ind w:left="78" w:right="75"/>
              <w:jc w:val="center"/>
              <w:rPr>
                <w:sz w:val="20"/>
              </w:rPr>
            </w:pPr>
            <w:r>
              <w:t>378311</w:t>
            </w:r>
          </w:p>
        </w:tc>
        <w:tc>
          <w:tcPr>
            <w:tcW w:w="3380" w:type="dxa"/>
          </w:tcPr>
          <w:p w:rsidR="00703F46" w:rsidRDefault="00D8093E" w:rsidP="00703F46">
            <w:pPr>
              <w:pStyle w:val="TableParagraph"/>
              <w:tabs>
                <w:tab w:val="left" w:pos="1601"/>
                <w:tab w:val="left" w:pos="3175"/>
              </w:tabs>
              <w:ind w:right="92"/>
              <w:jc w:val="both"/>
              <w:rPr>
                <w:b/>
                <w:sz w:val="20"/>
              </w:rPr>
            </w:pPr>
            <w:r>
              <w:t>O NÃO RECOLHIMENTO DE ICMS PRÓPRIO REGULARMENTE DECLARADO AO FISCO: UMA ANÁLISE SOB A ÓTICA DO CONCEITO DE ILÍCITO TRIBUTÁRIO E REFLEXOS PENAIS A PARTIR DO RHC 163.334 DO STF</w:t>
            </w:r>
          </w:p>
        </w:tc>
        <w:tc>
          <w:tcPr>
            <w:tcW w:w="4336" w:type="dxa"/>
          </w:tcPr>
          <w:p w:rsidR="00D8093E" w:rsidRDefault="00D8093E" w:rsidP="00703F46">
            <w:pPr>
              <w:pStyle w:val="TableParagraph"/>
              <w:tabs>
                <w:tab w:val="left" w:pos="254"/>
              </w:tabs>
              <w:ind w:right="671"/>
            </w:pPr>
            <w:r>
              <w:t xml:space="preserve">Prof. Dr. Carlos César Sousa Cintra </w:t>
            </w:r>
          </w:p>
          <w:p w:rsidR="00D8093E" w:rsidRDefault="00D8093E" w:rsidP="00703F46">
            <w:pPr>
              <w:pStyle w:val="TableParagraph"/>
              <w:tabs>
                <w:tab w:val="left" w:pos="254"/>
              </w:tabs>
              <w:ind w:right="671"/>
            </w:pPr>
            <w:r>
              <w:t xml:space="preserve">Prof. Drª Raquel Cavalcanti Ramos Machado </w:t>
            </w:r>
          </w:p>
          <w:p w:rsidR="00703F46" w:rsidRDefault="00D8093E" w:rsidP="00703F46">
            <w:pPr>
              <w:pStyle w:val="TableParagraph"/>
              <w:tabs>
                <w:tab w:val="left" w:pos="254"/>
              </w:tabs>
              <w:ind w:right="671"/>
              <w:rPr>
                <w:sz w:val="20"/>
              </w:rPr>
            </w:pPr>
            <w:r>
              <w:t>Dout. Eric de Moraes e Dantas</w:t>
            </w:r>
          </w:p>
        </w:tc>
        <w:tc>
          <w:tcPr>
            <w:tcW w:w="2170" w:type="dxa"/>
          </w:tcPr>
          <w:p w:rsidR="00703F46" w:rsidRDefault="00D8093E" w:rsidP="00AB50BF">
            <w:pPr>
              <w:pStyle w:val="TableParagraph"/>
              <w:spacing w:before="122"/>
              <w:ind w:right="595"/>
              <w:jc w:val="center"/>
              <w:rPr>
                <w:sz w:val="20"/>
              </w:rPr>
            </w:pPr>
            <w:r>
              <w:t>14/09/2020, às 10h</w:t>
            </w:r>
          </w:p>
        </w:tc>
      </w:tr>
      <w:tr w:rsidR="00703F46">
        <w:trPr>
          <w:trHeight w:val="1709"/>
        </w:trPr>
        <w:tc>
          <w:tcPr>
            <w:tcW w:w="3942" w:type="dxa"/>
          </w:tcPr>
          <w:p w:rsidR="00703F46" w:rsidRDefault="00FB3BDC">
            <w:pPr>
              <w:pStyle w:val="TableParagraph"/>
              <w:ind w:left="110"/>
              <w:rPr>
                <w:sz w:val="20"/>
              </w:rPr>
            </w:pPr>
            <w:r>
              <w:t>Letícia Bezerra Francelino Lucena</w:t>
            </w:r>
          </w:p>
        </w:tc>
        <w:tc>
          <w:tcPr>
            <w:tcW w:w="1196" w:type="dxa"/>
          </w:tcPr>
          <w:p w:rsidR="00703F46" w:rsidRDefault="00FB3BDC">
            <w:pPr>
              <w:pStyle w:val="TableParagraph"/>
              <w:ind w:left="78" w:right="75"/>
              <w:jc w:val="center"/>
              <w:rPr>
                <w:sz w:val="20"/>
              </w:rPr>
            </w:pPr>
            <w:r>
              <w:t>380714</w:t>
            </w:r>
          </w:p>
        </w:tc>
        <w:tc>
          <w:tcPr>
            <w:tcW w:w="3380" w:type="dxa"/>
          </w:tcPr>
          <w:p w:rsidR="00703F46" w:rsidRDefault="00FB3BDC" w:rsidP="00703F46">
            <w:pPr>
              <w:pStyle w:val="TableParagraph"/>
              <w:tabs>
                <w:tab w:val="left" w:pos="1601"/>
                <w:tab w:val="left" w:pos="3175"/>
              </w:tabs>
              <w:ind w:right="92"/>
              <w:jc w:val="both"/>
              <w:rPr>
                <w:b/>
                <w:sz w:val="20"/>
              </w:rPr>
            </w:pPr>
            <w:r>
              <w:t>POLÍTICA CRIMINAL DE DROGAS NO BRASIL: ORIGEM E EFEITOS DO MODELO PROIBICIONISTA</w:t>
            </w:r>
          </w:p>
        </w:tc>
        <w:tc>
          <w:tcPr>
            <w:tcW w:w="4336" w:type="dxa"/>
          </w:tcPr>
          <w:p w:rsidR="00FB3BDC" w:rsidRDefault="00FB3BDC" w:rsidP="00703F46">
            <w:pPr>
              <w:pStyle w:val="TableParagraph"/>
              <w:tabs>
                <w:tab w:val="left" w:pos="254"/>
              </w:tabs>
              <w:ind w:right="671"/>
            </w:pPr>
            <w:r>
              <w:t>Samuel Miranda Arruda</w:t>
            </w:r>
          </w:p>
          <w:p w:rsidR="00FB3BDC" w:rsidRDefault="00FB3BDC" w:rsidP="00703F46">
            <w:pPr>
              <w:pStyle w:val="TableParagraph"/>
              <w:tabs>
                <w:tab w:val="left" w:pos="254"/>
              </w:tabs>
              <w:ind w:right="671"/>
            </w:pPr>
            <w:r>
              <w:t xml:space="preserve"> Raul Carneiro Nepomuceno </w:t>
            </w:r>
          </w:p>
          <w:p w:rsidR="00703F46" w:rsidRDefault="00FB3BDC" w:rsidP="00703F46">
            <w:pPr>
              <w:pStyle w:val="TableParagraph"/>
              <w:tabs>
                <w:tab w:val="left" w:pos="254"/>
              </w:tabs>
              <w:ind w:right="671"/>
              <w:rPr>
                <w:sz w:val="20"/>
              </w:rPr>
            </w:pPr>
            <w:r>
              <w:t>Muniz Augusto Freire Araújo Evaristo</w:t>
            </w:r>
          </w:p>
        </w:tc>
        <w:tc>
          <w:tcPr>
            <w:tcW w:w="2170" w:type="dxa"/>
          </w:tcPr>
          <w:p w:rsidR="00703F46" w:rsidRDefault="00FB3BDC" w:rsidP="00AB50BF">
            <w:pPr>
              <w:pStyle w:val="TableParagraph"/>
              <w:spacing w:before="122"/>
              <w:ind w:right="595"/>
              <w:jc w:val="center"/>
              <w:rPr>
                <w:sz w:val="20"/>
              </w:rPr>
            </w:pPr>
            <w:r>
              <w:t xml:space="preserve">15/09/2020 </w:t>
            </w:r>
            <w:r>
              <w:t xml:space="preserve">às </w:t>
            </w:r>
            <w:r>
              <w:t>13:00h</w:t>
            </w:r>
          </w:p>
        </w:tc>
      </w:tr>
      <w:tr w:rsidR="00703F46">
        <w:trPr>
          <w:trHeight w:val="1709"/>
        </w:trPr>
        <w:tc>
          <w:tcPr>
            <w:tcW w:w="3942" w:type="dxa"/>
          </w:tcPr>
          <w:p w:rsidR="00703F46" w:rsidRDefault="00FB3BDC">
            <w:pPr>
              <w:pStyle w:val="TableParagraph"/>
              <w:ind w:left="110"/>
              <w:rPr>
                <w:sz w:val="20"/>
              </w:rPr>
            </w:pPr>
            <w:r>
              <w:t>Daniel Martins de Oliveira</w:t>
            </w:r>
          </w:p>
        </w:tc>
        <w:tc>
          <w:tcPr>
            <w:tcW w:w="1196" w:type="dxa"/>
          </w:tcPr>
          <w:p w:rsidR="00703F46" w:rsidRDefault="00FB3BDC">
            <w:pPr>
              <w:pStyle w:val="TableParagraph"/>
              <w:ind w:left="78" w:right="75"/>
              <w:jc w:val="center"/>
              <w:rPr>
                <w:sz w:val="20"/>
              </w:rPr>
            </w:pPr>
            <w:r>
              <w:t>374475</w:t>
            </w:r>
          </w:p>
        </w:tc>
        <w:tc>
          <w:tcPr>
            <w:tcW w:w="3380" w:type="dxa"/>
          </w:tcPr>
          <w:p w:rsidR="00703F46" w:rsidRDefault="00FB3BDC" w:rsidP="00703F46">
            <w:pPr>
              <w:pStyle w:val="TableParagraph"/>
              <w:tabs>
                <w:tab w:val="left" w:pos="1601"/>
                <w:tab w:val="left" w:pos="3175"/>
              </w:tabs>
              <w:ind w:right="92"/>
              <w:jc w:val="both"/>
              <w:rPr>
                <w:b/>
                <w:sz w:val="20"/>
              </w:rPr>
            </w:pPr>
            <w:r>
              <w:t>APROPRIAÇÃO INDÉBITA TRIBUTÁRIA” E O PROBLEMA DA APLICABILIDADE DO ART. 2°, II DA LEI Nº 8.137/1990 AO ICMS PRÓPRIO</w:t>
            </w:r>
          </w:p>
        </w:tc>
        <w:tc>
          <w:tcPr>
            <w:tcW w:w="4336" w:type="dxa"/>
          </w:tcPr>
          <w:p w:rsidR="00FB3BDC" w:rsidRDefault="00FB3BDC" w:rsidP="00703F46">
            <w:pPr>
              <w:pStyle w:val="TableParagraph"/>
              <w:tabs>
                <w:tab w:val="left" w:pos="254"/>
              </w:tabs>
              <w:ind w:right="671"/>
            </w:pPr>
            <w:r>
              <w:t xml:space="preserve">Professor Orientador: Raul Carneiro Nepomuceno </w:t>
            </w:r>
          </w:p>
          <w:p w:rsidR="00FB3BDC" w:rsidRDefault="00FB3BDC" w:rsidP="00703F46">
            <w:pPr>
              <w:pStyle w:val="TableParagraph"/>
              <w:tabs>
                <w:tab w:val="left" w:pos="254"/>
              </w:tabs>
              <w:ind w:right="671"/>
            </w:pPr>
            <w:r>
              <w:t>Professor: Hugo de Brito Machado Segundo</w:t>
            </w:r>
          </w:p>
          <w:p w:rsidR="00703F46" w:rsidRDefault="00FB3BDC" w:rsidP="00703F46">
            <w:pPr>
              <w:pStyle w:val="TableParagraph"/>
              <w:tabs>
                <w:tab w:val="left" w:pos="254"/>
              </w:tabs>
              <w:ind w:right="671"/>
              <w:rPr>
                <w:sz w:val="20"/>
              </w:rPr>
            </w:pPr>
            <w:r>
              <w:t xml:space="preserve"> Professor: Carlos César Sousa Cintra</w:t>
            </w:r>
          </w:p>
        </w:tc>
        <w:tc>
          <w:tcPr>
            <w:tcW w:w="2170" w:type="dxa"/>
          </w:tcPr>
          <w:p w:rsidR="00703F46" w:rsidRDefault="00FB3BDC" w:rsidP="00AB50BF">
            <w:pPr>
              <w:pStyle w:val="TableParagraph"/>
              <w:spacing w:before="122"/>
              <w:ind w:right="595"/>
              <w:jc w:val="center"/>
              <w:rPr>
                <w:sz w:val="20"/>
              </w:rPr>
            </w:pPr>
            <w:r>
              <w:t>Data: Terça (15) Horário: 17:00h</w:t>
            </w:r>
          </w:p>
        </w:tc>
      </w:tr>
      <w:tr w:rsidR="00703F46">
        <w:trPr>
          <w:trHeight w:val="1709"/>
        </w:trPr>
        <w:tc>
          <w:tcPr>
            <w:tcW w:w="3942" w:type="dxa"/>
          </w:tcPr>
          <w:p w:rsidR="00703F46" w:rsidRDefault="00FB3BDC">
            <w:pPr>
              <w:pStyle w:val="TableParagraph"/>
              <w:ind w:left="110"/>
              <w:rPr>
                <w:sz w:val="20"/>
              </w:rPr>
            </w:pPr>
            <w:r>
              <w:lastRenderedPageBreak/>
              <w:t>Letícia Marinho de Andrade Oliveira</w:t>
            </w:r>
          </w:p>
        </w:tc>
        <w:tc>
          <w:tcPr>
            <w:tcW w:w="1196" w:type="dxa"/>
          </w:tcPr>
          <w:p w:rsidR="00703F46" w:rsidRDefault="00FB3BDC">
            <w:pPr>
              <w:pStyle w:val="TableParagraph"/>
              <w:ind w:left="78" w:right="75"/>
              <w:jc w:val="center"/>
              <w:rPr>
                <w:sz w:val="20"/>
              </w:rPr>
            </w:pPr>
            <w:r>
              <w:t>380715</w:t>
            </w:r>
          </w:p>
        </w:tc>
        <w:tc>
          <w:tcPr>
            <w:tcW w:w="3380" w:type="dxa"/>
          </w:tcPr>
          <w:p w:rsidR="00703F46" w:rsidRDefault="00FB3BDC" w:rsidP="00703F46">
            <w:pPr>
              <w:pStyle w:val="TableParagraph"/>
              <w:tabs>
                <w:tab w:val="left" w:pos="1601"/>
                <w:tab w:val="left" w:pos="3175"/>
              </w:tabs>
              <w:ind w:right="92"/>
              <w:jc w:val="both"/>
              <w:rPr>
                <w:b/>
                <w:sz w:val="20"/>
              </w:rPr>
            </w:pPr>
            <w:r>
              <w:t>O Ecocídio e o Tribunal Penal Internacional: Um Estudo Acerca do Surgimento do Termo e da Proposta de Emenda ao Estatuto de Roma.</w:t>
            </w:r>
          </w:p>
        </w:tc>
        <w:tc>
          <w:tcPr>
            <w:tcW w:w="4336" w:type="dxa"/>
          </w:tcPr>
          <w:p w:rsidR="00FB3BDC" w:rsidRDefault="00FB3BDC" w:rsidP="00703F46">
            <w:pPr>
              <w:pStyle w:val="TableParagraph"/>
              <w:tabs>
                <w:tab w:val="left" w:pos="254"/>
              </w:tabs>
              <w:ind w:right="671"/>
            </w:pPr>
            <w:r>
              <w:t>Profa. Dra. Tarin Cristino Frota Mont’Alverne (Orientadora),</w:t>
            </w:r>
          </w:p>
          <w:p w:rsidR="00703F46" w:rsidRDefault="00FB3BDC" w:rsidP="00703F46">
            <w:pPr>
              <w:pStyle w:val="TableParagraph"/>
              <w:tabs>
                <w:tab w:val="left" w:pos="254"/>
              </w:tabs>
              <w:ind w:right="671"/>
              <w:rPr>
                <w:sz w:val="20"/>
              </w:rPr>
            </w:pPr>
            <w:r>
              <w:t xml:space="preserve"> Prof. Dr. Sérgio Bruno Araújo Rebouças e Mestranda Adriana Isabelle Barbosa Lima Sá Leitão.</w:t>
            </w:r>
          </w:p>
        </w:tc>
        <w:tc>
          <w:tcPr>
            <w:tcW w:w="2170" w:type="dxa"/>
          </w:tcPr>
          <w:p w:rsidR="00703F46" w:rsidRDefault="00FB3BDC" w:rsidP="00AB50BF">
            <w:pPr>
              <w:pStyle w:val="TableParagraph"/>
              <w:spacing w:before="122"/>
              <w:ind w:right="595"/>
              <w:jc w:val="center"/>
              <w:rPr>
                <w:sz w:val="20"/>
              </w:rPr>
            </w:pPr>
            <w:r>
              <w:t>15/09/2020 às 09:00</w:t>
            </w:r>
          </w:p>
        </w:tc>
      </w:tr>
      <w:tr w:rsidR="00703F46">
        <w:trPr>
          <w:trHeight w:val="1709"/>
        </w:trPr>
        <w:tc>
          <w:tcPr>
            <w:tcW w:w="3942" w:type="dxa"/>
          </w:tcPr>
          <w:p w:rsidR="00703F46" w:rsidRDefault="00057F50">
            <w:pPr>
              <w:pStyle w:val="TableParagraph"/>
              <w:ind w:left="110"/>
              <w:rPr>
                <w:sz w:val="20"/>
              </w:rPr>
            </w:pPr>
            <w:r>
              <w:t>Lucas Lopes Melo</w:t>
            </w:r>
          </w:p>
        </w:tc>
        <w:tc>
          <w:tcPr>
            <w:tcW w:w="1196" w:type="dxa"/>
          </w:tcPr>
          <w:p w:rsidR="00703F46" w:rsidRDefault="00057F50">
            <w:pPr>
              <w:pStyle w:val="TableParagraph"/>
              <w:ind w:left="78" w:right="75"/>
              <w:jc w:val="center"/>
              <w:rPr>
                <w:sz w:val="20"/>
              </w:rPr>
            </w:pPr>
            <w:r>
              <w:t>380716</w:t>
            </w:r>
          </w:p>
        </w:tc>
        <w:tc>
          <w:tcPr>
            <w:tcW w:w="3380" w:type="dxa"/>
          </w:tcPr>
          <w:p w:rsidR="00703F46" w:rsidRDefault="00057F50" w:rsidP="00703F46">
            <w:pPr>
              <w:pStyle w:val="TableParagraph"/>
              <w:tabs>
                <w:tab w:val="left" w:pos="1601"/>
                <w:tab w:val="left" w:pos="3175"/>
              </w:tabs>
              <w:ind w:right="92"/>
              <w:jc w:val="both"/>
              <w:rPr>
                <w:b/>
                <w:sz w:val="20"/>
              </w:rPr>
            </w:pPr>
            <w:r>
              <w:t>AS TRANSFORMAÇÕES OCORRIDAS NAS RELAÇÕES DE EMPREGO PELO USO DAS TECNOLOGIAS: ANÁLISE DAS DECISÕES JUDICIAIS SOBRE RECONHECIMENTO DE VÍNCULO DE MOTORISTAS DA PLATAFORMA UBER.</w:t>
            </w:r>
          </w:p>
        </w:tc>
        <w:tc>
          <w:tcPr>
            <w:tcW w:w="4336" w:type="dxa"/>
          </w:tcPr>
          <w:p w:rsidR="00703F46" w:rsidRDefault="00057F50" w:rsidP="00703F46">
            <w:pPr>
              <w:pStyle w:val="TableParagraph"/>
              <w:tabs>
                <w:tab w:val="left" w:pos="254"/>
              </w:tabs>
              <w:ind w:right="671"/>
              <w:rPr>
                <w:sz w:val="20"/>
              </w:rPr>
            </w:pPr>
            <w:r>
              <w:t>Prof. Dr. Emmanuel Teófilo Furtado Filho (Orientador) (Universidade Federal do Ceará); Prof. Ms. Francisco Tarcísio Rocha Gomes Júnior (Universidade Federal do Ceará); Prof. Ms. Rafael Teixeira Ramos (Membro Externo) (justificativa enviada à profª Camila Freitas)</w:t>
            </w:r>
          </w:p>
        </w:tc>
        <w:tc>
          <w:tcPr>
            <w:tcW w:w="2170" w:type="dxa"/>
          </w:tcPr>
          <w:p w:rsidR="00703F46" w:rsidRDefault="00057F50" w:rsidP="00AB50BF">
            <w:pPr>
              <w:pStyle w:val="TableParagraph"/>
              <w:spacing w:before="122"/>
              <w:ind w:right="595"/>
              <w:jc w:val="center"/>
              <w:rPr>
                <w:sz w:val="20"/>
              </w:rPr>
            </w:pPr>
            <w:r>
              <w:t>15/09/2020 às 16 horas.</w:t>
            </w:r>
          </w:p>
        </w:tc>
      </w:tr>
      <w:tr w:rsidR="00703F46">
        <w:trPr>
          <w:trHeight w:val="1709"/>
        </w:trPr>
        <w:tc>
          <w:tcPr>
            <w:tcW w:w="3942" w:type="dxa"/>
          </w:tcPr>
          <w:p w:rsidR="00703F46" w:rsidRDefault="00057F50">
            <w:pPr>
              <w:pStyle w:val="TableParagraph"/>
              <w:ind w:left="110"/>
              <w:rPr>
                <w:sz w:val="20"/>
              </w:rPr>
            </w:pPr>
            <w:r>
              <w:t>Priscila Rodrigues Furtado</w:t>
            </w:r>
          </w:p>
        </w:tc>
        <w:tc>
          <w:tcPr>
            <w:tcW w:w="1196" w:type="dxa"/>
          </w:tcPr>
          <w:p w:rsidR="00703F46" w:rsidRDefault="00057F50">
            <w:pPr>
              <w:pStyle w:val="TableParagraph"/>
              <w:ind w:left="78" w:right="75"/>
              <w:jc w:val="center"/>
              <w:rPr>
                <w:sz w:val="20"/>
              </w:rPr>
            </w:pPr>
            <w:r>
              <w:t>374459</w:t>
            </w:r>
          </w:p>
        </w:tc>
        <w:tc>
          <w:tcPr>
            <w:tcW w:w="3380" w:type="dxa"/>
          </w:tcPr>
          <w:p w:rsidR="00703F46" w:rsidRDefault="00057F50" w:rsidP="00703F46">
            <w:pPr>
              <w:pStyle w:val="TableParagraph"/>
              <w:tabs>
                <w:tab w:val="left" w:pos="1601"/>
                <w:tab w:val="left" w:pos="3175"/>
              </w:tabs>
              <w:ind w:right="92"/>
              <w:jc w:val="both"/>
              <w:rPr>
                <w:b/>
                <w:sz w:val="20"/>
              </w:rPr>
            </w:pPr>
            <w:r>
              <w:t xml:space="preserve"> Estudo de caso “ARIE DO COCÓ”: Princípio do não Retrocesso Ambiental</w:t>
            </w:r>
          </w:p>
        </w:tc>
        <w:tc>
          <w:tcPr>
            <w:tcW w:w="4336" w:type="dxa"/>
          </w:tcPr>
          <w:p w:rsidR="00703F46" w:rsidRDefault="00057F50" w:rsidP="00703F46">
            <w:pPr>
              <w:pStyle w:val="TableParagraph"/>
              <w:tabs>
                <w:tab w:val="left" w:pos="254"/>
              </w:tabs>
              <w:ind w:right="671"/>
              <w:rPr>
                <w:sz w:val="20"/>
              </w:rPr>
            </w:pPr>
            <w:r>
              <w:t>Profª. Dra. Raquel Coelho Machado - Orientadora; Profª. Dra. Lígia Maria Silva Melo de Casimiro - Professora da FADIR; Anna Gabriella Pinto da Costa - Mestranda em Direito pela Universidade Federal do Ceará.</w:t>
            </w:r>
          </w:p>
        </w:tc>
        <w:tc>
          <w:tcPr>
            <w:tcW w:w="2170" w:type="dxa"/>
          </w:tcPr>
          <w:p w:rsidR="00703F46" w:rsidRDefault="00057F50" w:rsidP="00AB50BF">
            <w:pPr>
              <w:pStyle w:val="TableParagraph"/>
              <w:spacing w:before="122"/>
              <w:ind w:right="595"/>
              <w:jc w:val="center"/>
              <w:rPr>
                <w:sz w:val="20"/>
              </w:rPr>
            </w:pPr>
            <w:r>
              <w:t>Dia 15/09/2020 às 10h.</w:t>
            </w:r>
          </w:p>
        </w:tc>
      </w:tr>
      <w:tr w:rsidR="00703F46">
        <w:trPr>
          <w:trHeight w:val="1709"/>
        </w:trPr>
        <w:tc>
          <w:tcPr>
            <w:tcW w:w="3942" w:type="dxa"/>
          </w:tcPr>
          <w:p w:rsidR="00703F46" w:rsidRDefault="00057F50">
            <w:pPr>
              <w:pStyle w:val="TableParagraph"/>
              <w:ind w:left="110"/>
              <w:rPr>
                <w:sz w:val="20"/>
              </w:rPr>
            </w:pPr>
            <w:r>
              <w:t>BRUNA GABRIELLE COSTA SOUSA</w:t>
            </w:r>
          </w:p>
        </w:tc>
        <w:tc>
          <w:tcPr>
            <w:tcW w:w="1196" w:type="dxa"/>
          </w:tcPr>
          <w:p w:rsidR="00703F46" w:rsidRDefault="00057F50">
            <w:pPr>
              <w:pStyle w:val="TableParagraph"/>
              <w:ind w:left="78" w:right="75"/>
              <w:jc w:val="center"/>
              <w:rPr>
                <w:sz w:val="20"/>
              </w:rPr>
            </w:pPr>
            <w:r>
              <w:t>371175</w:t>
            </w:r>
          </w:p>
        </w:tc>
        <w:tc>
          <w:tcPr>
            <w:tcW w:w="3380" w:type="dxa"/>
          </w:tcPr>
          <w:p w:rsidR="00703F46" w:rsidRDefault="00057F50" w:rsidP="00703F46">
            <w:pPr>
              <w:pStyle w:val="TableParagraph"/>
              <w:tabs>
                <w:tab w:val="left" w:pos="1601"/>
                <w:tab w:val="left" w:pos="3175"/>
              </w:tabs>
              <w:ind w:right="92"/>
              <w:jc w:val="both"/>
              <w:rPr>
                <w:b/>
                <w:sz w:val="20"/>
              </w:rPr>
            </w:pPr>
            <w:r>
              <w:t>A RESPONSABILIDADE DO PODER PÚBLICO PELO INADIMPLEMENTO DOS ENCARGOS TRABALHISTAS NA TERCEIRIZAÇÃO</w:t>
            </w:r>
          </w:p>
        </w:tc>
        <w:tc>
          <w:tcPr>
            <w:tcW w:w="4336" w:type="dxa"/>
          </w:tcPr>
          <w:p w:rsidR="00703F46" w:rsidRDefault="00057F50" w:rsidP="00703F46">
            <w:pPr>
              <w:pStyle w:val="TableParagraph"/>
              <w:tabs>
                <w:tab w:val="left" w:pos="254"/>
              </w:tabs>
              <w:ind w:right="671"/>
              <w:rPr>
                <w:sz w:val="20"/>
              </w:rPr>
            </w:pPr>
            <w:r>
              <w:t>Orientadora : Profa. Dra. Beatriz Rego Xavier Prof. Ma. Fernanda Cláudia Araújo da Silva Ma. Vanessa de Lima Marques Santiago Sousa</w:t>
            </w:r>
          </w:p>
        </w:tc>
        <w:tc>
          <w:tcPr>
            <w:tcW w:w="2170" w:type="dxa"/>
          </w:tcPr>
          <w:p w:rsidR="00703F46" w:rsidRDefault="00057F50" w:rsidP="00AB50BF">
            <w:pPr>
              <w:pStyle w:val="TableParagraph"/>
              <w:spacing w:before="122"/>
              <w:ind w:right="595"/>
              <w:jc w:val="center"/>
              <w:rPr>
                <w:sz w:val="20"/>
              </w:rPr>
            </w:pPr>
            <w:r>
              <w:t>15/09/2020</w:t>
            </w:r>
            <w:r>
              <w:t xml:space="preserve"> às 15h</w:t>
            </w:r>
          </w:p>
        </w:tc>
      </w:tr>
      <w:tr w:rsidR="00703F46">
        <w:trPr>
          <w:trHeight w:val="1709"/>
        </w:trPr>
        <w:tc>
          <w:tcPr>
            <w:tcW w:w="3942" w:type="dxa"/>
          </w:tcPr>
          <w:p w:rsidR="00703F46" w:rsidRDefault="00057F50">
            <w:pPr>
              <w:pStyle w:val="TableParagraph"/>
              <w:ind w:left="110"/>
              <w:rPr>
                <w:sz w:val="20"/>
              </w:rPr>
            </w:pPr>
            <w:r>
              <w:t>Marcelo Gomes de Barros Filho</w:t>
            </w:r>
          </w:p>
        </w:tc>
        <w:tc>
          <w:tcPr>
            <w:tcW w:w="1196" w:type="dxa"/>
          </w:tcPr>
          <w:p w:rsidR="00703F46" w:rsidRDefault="00B528E4">
            <w:pPr>
              <w:pStyle w:val="TableParagraph"/>
              <w:ind w:left="78" w:right="75"/>
              <w:jc w:val="center"/>
              <w:rPr>
                <w:sz w:val="20"/>
              </w:rPr>
            </w:pPr>
            <w:r>
              <w:t>433760</w:t>
            </w:r>
          </w:p>
        </w:tc>
        <w:tc>
          <w:tcPr>
            <w:tcW w:w="3380" w:type="dxa"/>
          </w:tcPr>
          <w:p w:rsidR="00703F46" w:rsidRDefault="00B528E4" w:rsidP="00703F46">
            <w:pPr>
              <w:pStyle w:val="TableParagraph"/>
              <w:tabs>
                <w:tab w:val="left" w:pos="1601"/>
                <w:tab w:val="left" w:pos="3175"/>
              </w:tabs>
              <w:ind w:right="92"/>
              <w:jc w:val="both"/>
              <w:rPr>
                <w:b/>
                <w:sz w:val="20"/>
              </w:rPr>
            </w:pPr>
            <w:r>
              <w:t>UMA ANÁLISE DA RELAÇÃO COMERCIAL MERCOSUL - UNIÃO EUROPEIA E OS IMPACTOS DO ACORDO DE ASSOCIAÇÃO ENTRE OS BLOCOS</w:t>
            </w:r>
          </w:p>
        </w:tc>
        <w:tc>
          <w:tcPr>
            <w:tcW w:w="4336" w:type="dxa"/>
          </w:tcPr>
          <w:p w:rsidR="00703F46" w:rsidRDefault="00B528E4" w:rsidP="00703F46">
            <w:pPr>
              <w:pStyle w:val="TableParagraph"/>
              <w:tabs>
                <w:tab w:val="left" w:pos="254"/>
              </w:tabs>
              <w:ind w:right="671"/>
            </w:pPr>
            <w:r>
              <w:t>Profa. Dra. Tarin Cristino Frota Mont'Alverne</w:t>
            </w:r>
          </w:p>
          <w:p w:rsidR="00B528E4" w:rsidRDefault="00B528E4" w:rsidP="00703F46">
            <w:pPr>
              <w:pStyle w:val="TableParagraph"/>
              <w:tabs>
                <w:tab w:val="left" w:pos="254"/>
              </w:tabs>
              <w:ind w:right="671"/>
              <w:rPr>
                <w:sz w:val="20"/>
              </w:rPr>
            </w:pPr>
            <w:r>
              <w:t>Prof. Emmanuel Teófilo Furtado Filho Mestranda Adriana Isabelle Barbosa Lima Sá Leitão</w:t>
            </w:r>
          </w:p>
        </w:tc>
        <w:tc>
          <w:tcPr>
            <w:tcW w:w="2170" w:type="dxa"/>
          </w:tcPr>
          <w:p w:rsidR="00703F46" w:rsidRDefault="00B528E4" w:rsidP="00AB50BF">
            <w:pPr>
              <w:pStyle w:val="TableParagraph"/>
              <w:spacing w:before="122"/>
              <w:ind w:right="595"/>
              <w:jc w:val="center"/>
              <w:rPr>
                <w:sz w:val="20"/>
              </w:rPr>
            </w:pPr>
            <w:r>
              <w:t>15/09/2020, às 14h</w:t>
            </w:r>
          </w:p>
        </w:tc>
      </w:tr>
    </w:tbl>
    <w:p w:rsidR="005E7065" w:rsidRDefault="005E7065">
      <w:pPr>
        <w:pStyle w:val="Corpodetexto"/>
        <w:ind w:left="0"/>
      </w:pPr>
    </w:p>
    <w:p w:rsidR="005E7065" w:rsidRDefault="00806D7A">
      <w:pPr>
        <w:pStyle w:val="Corpodetexto"/>
        <w:spacing w:before="184" w:line="256" w:lineRule="auto"/>
        <w:ind w:right="107"/>
        <w:jc w:val="both"/>
      </w:pPr>
      <w:r>
        <w:t>Lembramos,</w:t>
      </w:r>
      <w:r>
        <w:rPr>
          <w:spacing w:val="-6"/>
        </w:rPr>
        <w:t xml:space="preserve"> </w:t>
      </w:r>
      <w:r>
        <w:t>por</w:t>
      </w:r>
      <w:r>
        <w:rPr>
          <w:spacing w:val="-7"/>
        </w:rPr>
        <w:t xml:space="preserve"> </w:t>
      </w:r>
      <w:r>
        <w:t>fim,</w:t>
      </w:r>
      <w:r>
        <w:rPr>
          <w:spacing w:val="-6"/>
        </w:rPr>
        <w:t xml:space="preserve"> </w:t>
      </w:r>
      <w:r>
        <w:t>que</w:t>
      </w:r>
      <w:r>
        <w:rPr>
          <w:spacing w:val="-6"/>
        </w:rPr>
        <w:t xml:space="preserve"> </w:t>
      </w:r>
      <w:r>
        <w:t>os</w:t>
      </w:r>
      <w:r>
        <w:rPr>
          <w:spacing w:val="-8"/>
        </w:rPr>
        <w:t xml:space="preserve"> </w:t>
      </w:r>
      <w:r>
        <w:t>interessados</w:t>
      </w:r>
      <w:r>
        <w:rPr>
          <w:spacing w:val="-7"/>
        </w:rPr>
        <w:t xml:space="preserve"> </w:t>
      </w:r>
      <w:r>
        <w:t>em</w:t>
      </w:r>
      <w:r>
        <w:rPr>
          <w:spacing w:val="-3"/>
        </w:rPr>
        <w:t xml:space="preserve"> </w:t>
      </w:r>
      <w:r>
        <w:t>acompanharem</w:t>
      </w:r>
      <w:r>
        <w:rPr>
          <w:spacing w:val="-7"/>
        </w:rPr>
        <w:t xml:space="preserve"> </w:t>
      </w:r>
      <w:r>
        <w:t>a</w:t>
      </w:r>
      <w:r>
        <w:rPr>
          <w:spacing w:val="-6"/>
        </w:rPr>
        <w:t xml:space="preserve"> </w:t>
      </w:r>
      <w:r>
        <w:t>defesa,</w:t>
      </w:r>
      <w:r>
        <w:rPr>
          <w:spacing w:val="-6"/>
        </w:rPr>
        <w:t xml:space="preserve"> </w:t>
      </w:r>
      <w:r>
        <w:t>em</w:t>
      </w:r>
      <w:r>
        <w:rPr>
          <w:spacing w:val="-5"/>
        </w:rPr>
        <w:t xml:space="preserve"> </w:t>
      </w:r>
      <w:r>
        <w:t>tempo</w:t>
      </w:r>
      <w:r>
        <w:rPr>
          <w:spacing w:val="-9"/>
        </w:rPr>
        <w:t xml:space="preserve"> </w:t>
      </w:r>
      <w:r>
        <w:t>real,</w:t>
      </w:r>
      <w:r>
        <w:rPr>
          <w:spacing w:val="-4"/>
        </w:rPr>
        <w:t xml:space="preserve"> </w:t>
      </w:r>
      <w:r>
        <w:t>deverão</w:t>
      </w:r>
      <w:r>
        <w:rPr>
          <w:spacing w:val="-8"/>
        </w:rPr>
        <w:t xml:space="preserve"> </w:t>
      </w:r>
      <w:r>
        <w:t>entrar</w:t>
      </w:r>
      <w:r>
        <w:rPr>
          <w:spacing w:val="-9"/>
        </w:rPr>
        <w:t xml:space="preserve"> </w:t>
      </w:r>
      <w:r>
        <w:t>em</w:t>
      </w:r>
      <w:r>
        <w:rPr>
          <w:spacing w:val="-1"/>
        </w:rPr>
        <w:t xml:space="preserve"> </w:t>
      </w:r>
      <w:r>
        <w:t>contato</w:t>
      </w:r>
      <w:r>
        <w:rPr>
          <w:spacing w:val="-5"/>
        </w:rPr>
        <w:t xml:space="preserve"> </w:t>
      </w:r>
      <w:r>
        <w:t>com</w:t>
      </w:r>
      <w:r>
        <w:rPr>
          <w:spacing w:val="-1"/>
        </w:rPr>
        <w:t xml:space="preserve"> </w:t>
      </w:r>
      <w:r>
        <w:t>os</w:t>
      </w:r>
      <w:r>
        <w:rPr>
          <w:spacing w:val="-8"/>
        </w:rPr>
        <w:t xml:space="preserve"> </w:t>
      </w:r>
      <w:r>
        <w:t>professores-orientadores</w:t>
      </w:r>
      <w:r>
        <w:rPr>
          <w:spacing w:val="-7"/>
        </w:rPr>
        <w:t xml:space="preserve"> </w:t>
      </w:r>
      <w:r>
        <w:t>para</w:t>
      </w:r>
      <w:r>
        <w:rPr>
          <w:spacing w:val="-4"/>
        </w:rPr>
        <w:t xml:space="preserve"> </w:t>
      </w:r>
      <w:r>
        <w:t>que</w:t>
      </w:r>
      <w:r>
        <w:rPr>
          <w:spacing w:val="-2"/>
        </w:rPr>
        <w:t xml:space="preserve"> </w:t>
      </w:r>
      <w:r>
        <w:t>se</w:t>
      </w:r>
      <w:r>
        <w:rPr>
          <w:spacing w:val="-7"/>
        </w:rPr>
        <w:t xml:space="preserve"> </w:t>
      </w:r>
      <w:r>
        <w:t>lhe</w:t>
      </w:r>
      <w:r>
        <w:rPr>
          <w:spacing w:val="-7"/>
        </w:rPr>
        <w:t xml:space="preserve"> </w:t>
      </w:r>
      <w:r>
        <w:t>sejam fornecidos os códigos de acesso às respectivas salas</w:t>
      </w:r>
      <w:r>
        <w:rPr>
          <w:spacing w:val="-18"/>
        </w:rPr>
        <w:t xml:space="preserve"> </w:t>
      </w:r>
      <w:r>
        <w:t>virtuais.</w:t>
      </w:r>
    </w:p>
    <w:p w:rsidR="005E7065" w:rsidRDefault="00806D7A">
      <w:pPr>
        <w:pStyle w:val="Corpodetexto"/>
        <w:spacing w:before="165"/>
        <w:jc w:val="both"/>
      </w:pPr>
      <w:r>
        <w:t xml:space="preserve">Fortaleza/CE, </w:t>
      </w:r>
      <w:r w:rsidR="00703F46">
        <w:t>1</w:t>
      </w:r>
      <w:r w:rsidR="00442C41">
        <w:t>5</w:t>
      </w:r>
      <w:bookmarkStart w:id="0" w:name="_GoBack"/>
      <w:bookmarkEnd w:id="0"/>
      <w:r>
        <w:t xml:space="preserve"> de </w:t>
      </w:r>
      <w:r w:rsidR="00442C41">
        <w:t>setembro</w:t>
      </w:r>
      <w:r>
        <w:t xml:space="preserve"> de 2.020.</w:t>
      </w:r>
    </w:p>
    <w:p w:rsidR="005E7065" w:rsidRDefault="005E7065">
      <w:pPr>
        <w:jc w:val="both"/>
        <w:sectPr w:rsidR="005E7065">
          <w:type w:val="continuous"/>
          <w:pgSz w:w="16840" w:h="11910" w:orient="landscape"/>
          <w:pgMar w:top="840" w:right="460" w:bottom="280" w:left="1020" w:header="720" w:footer="720" w:gutter="0"/>
          <w:cols w:space="720"/>
        </w:sectPr>
      </w:pPr>
    </w:p>
    <w:p w:rsidR="005E7065" w:rsidRDefault="00806D7A">
      <w:pPr>
        <w:spacing w:before="40"/>
        <w:ind w:left="2879" w:right="2876"/>
        <w:jc w:val="center"/>
        <w:rPr>
          <w:b/>
        </w:rPr>
      </w:pPr>
      <w:r>
        <w:rPr>
          <w:b/>
        </w:rPr>
        <w:lastRenderedPageBreak/>
        <w:t>Prof.ª Camilla Araújo Colares de Freitas</w:t>
      </w:r>
    </w:p>
    <w:p w:rsidR="005E7065" w:rsidRDefault="00806D7A">
      <w:pPr>
        <w:pStyle w:val="Corpodetexto"/>
        <w:spacing w:before="20"/>
        <w:ind w:left="2882" w:right="2873"/>
        <w:jc w:val="center"/>
      </w:pPr>
      <w:r>
        <w:t>Coordenadora de Programas Acadêmicos, da Faculdade de Direito</w:t>
      </w:r>
    </w:p>
    <w:sectPr w:rsidR="005E7065">
      <w:pgSz w:w="16840" w:h="11910" w:orient="landscape"/>
      <w:pgMar w:top="110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6B18"/>
    <w:multiLevelType w:val="hybridMultilevel"/>
    <w:tmpl w:val="A66ADB62"/>
    <w:lvl w:ilvl="0" w:tplc="DBAAA602">
      <w:start w:val="1"/>
      <w:numFmt w:val="decimal"/>
      <w:lvlText w:val="%1"/>
      <w:lvlJc w:val="left"/>
      <w:pPr>
        <w:ind w:left="104" w:hanging="150"/>
        <w:jc w:val="left"/>
      </w:pPr>
      <w:rPr>
        <w:rFonts w:ascii="Calibri" w:eastAsia="Calibri" w:hAnsi="Calibri" w:cs="Calibri" w:hint="default"/>
        <w:w w:val="100"/>
        <w:sz w:val="20"/>
        <w:szCs w:val="20"/>
        <w:lang w:val="pt-PT" w:eastAsia="en-US" w:bidi="ar-SA"/>
      </w:rPr>
    </w:lvl>
    <w:lvl w:ilvl="1" w:tplc="45E00B6A">
      <w:numFmt w:val="bullet"/>
      <w:lvlText w:val="•"/>
      <w:lvlJc w:val="left"/>
      <w:pPr>
        <w:ind w:left="522" w:hanging="150"/>
      </w:pPr>
      <w:rPr>
        <w:rFonts w:hint="default"/>
        <w:lang w:val="pt-PT" w:eastAsia="en-US" w:bidi="ar-SA"/>
      </w:rPr>
    </w:lvl>
    <w:lvl w:ilvl="2" w:tplc="1FAC9170">
      <w:numFmt w:val="bullet"/>
      <w:lvlText w:val="•"/>
      <w:lvlJc w:val="left"/>
      <w:pPr>
        <w:ind w:left="945" w:hanging="150"/>
      </w:pPr>
      <w:rPr>
        <w:rFonts w:hint="default"/>
        <w:lang w:val="pt-PT" w:eastAsia="en-US" w:bidi="ar-SA"/>
      </w:rPr>
    </w:lvl>
    <w:lvl w:ilvl="3" w:tplc="E8B89FF4">
      <w:numFmt w:val="bullet"/>
      <w:lvlText w:val="•"/>
      <w:lvlJc w:val="left"/>
      <w:pPr>
        <w:ind w:left="1367" w:hanging="150"/>
      </w:pPr>
      <w:rPr>
        <w:rFonts w:hint="default"/>
        <w:lang w:val="pt-PT" w:eastAsia="en-US" w:bidi="ar-SA"/>
      </w:rPr>
    </w:lvl>
    <w:lvl w:ilvl="4" w:tplc="F1F03136">
      <w:numFmt w:val="bullet"/>
      <w:lvlText w:val="•"/>
      <w:lvlJc w:val="left"/>
      <w:pPr>
        <w:ind w:left="1790" w:hanging="150"/>
      </w:pPr>
      <w:rPr>
        <w:rFonts w:hint="default"/>
        <w:lang w:val="pt-PT" w:eastAsia="en-US" w:bidi="ar-SA"/>
      </w:rPr>
    </w:lvl>
    <w:lvl w:ilvl="5" w:tplc="5B02ED3A">
      <w:numFmt w:val="bullet"/>
      <w:lvlText w:val="•"/>
      <w:lvlJc w:val="left"/>
      <w:pPr>
        <w:ind w:left="2213" w:hanging="150"/>
      </w:pPr>
      <w:rPr>
        <w:rFonts w:hint="default"/>
        <w:lang w:val="pt-PT" w:eastAsia="en-US" w:bidi="ar-SA"/>
      </w:rPr>
    </w:lvl>
    <w:lvl w:ilvl="6" w:tplc="67127A4A">
      <w:numFmt w:val="bullet"/>
      <w:lvlText w:val="•"/>
      <w:lvlJc w:val="left"/>
      <w:pPr>
        <w:ind w:left="2635" w:hanging="150"/>
      </w:pPr>
      <w:rPr>
        <w:rFonts w:hint="default"/>
        <w:lang w:val="pt-PT" w:eastAsia="en-US" w:bidi="ar-SA"/>
      </w:rPr>
    </w:lvl>
    <w:lvl w:ilvl="7" w:tplc="0B1A6208">
      <w:numFmt w:val="bullet"/>
      <w:lvlText w:val="•"/>
      <w:lvlJc w:val="left"/>
      <w:pPr>
        <w:ind w:left="3058" w:hanging="150"/>
      </w:pPr>
      <w:rPr>
        <w:rFonts w:hint="default"/>
        <w:lang w:val="pt-PT" w:eastAsia="en-US" w:bidi="ar-SA"/>
      </w:rPr>
    </w:lvl>
    <w:lvl w:ilvl="8" w:tplc="42BA2866">
      <w:numFmt w:val="bullet"/>
      <w:lvlText w:val="•"/>
      <w:lvlJc w:val="left"/>
      <w:pPr>
        <w:ind w:left="3480" w:hanging="150"/>
      </w:pPr>
      <w:rPr>
        <w:rFonts w:hint="default"/>
        <w:lang w:val="pt-PT" w:eastAsia="en-US" w:bidi="ar-SA"/>
      </w:rPr>
    </w:lvl>
  </w:abstractNum>
  <w:abstractNum w:abstractNumId="1" w15:restartNumberingAfterBreak="0">
    <w:nsid w:val="3B804DDA"/>
    <w:multiLevelType w:val="hybridMultilevel"/>
    <w:tmpl w:val="E49251DE"/>
    <w:lvl w:ilvl="0" w:tplc="0A0E0C5E">
      <w:start w:val="1"/>
      <w:numFmt w:val="decimal"/>
      <w:lvlText w:val="%1"/>
      <w:lvlJc w:val="left"/>
      <w:pPr>
        <w:ind w:left="104" w:hanging="150"/>
        <w:jc w:val="left"/>
      </w:pPr>
      <w:rPr>
        <w:rFonts w:ascii="Calibri" w:eastAsia="Calibri" w:hAnsi="Calibri" w:cs="Calibri" w:hint="default"/>
        <w:w w:val="100"/>
        <w:sz w:val="20"/>
        <w:szCs w:val="20"/>
        <w:lang w:val="pt-PT" w:eastAsia="en-US" w:bidi="ar-SA"/>
      </w:rPr>
    </w:lvl>
    <w:lvl w:ilvl="1" w:tplc="DA928BBC">
      <w:numFmt w:val="bullet"/>
      <w:lvlText w:val="•"/>
      <w:lvlJc w:val="left"/>
      <w:pPr>
        <w:ind w:left="522" w:hanging="150"/>
      </w:pPr>
      <w:rPr>
        <w:rFonts w:hint="default"/>
        <w:lang w:val="pt-PT" w:eastAsia="en-US" w:bidi="ar-SA"/>
      </w:rPr>
    </w:lvl>
    <w:lvl w:ilvl="2" w:tplc="3FAC2B00">
      <w:numFmt w:val="bullet"/>
      <w:lvlText w:val="•"/>
      <w:lvlJc w:val="left"/>
      <w:pPr>
        <w:ind w:left="945" w:hanging="150"/>
      </w:pPr>
      <w:rPr>
        <w:rFonts w:hint="default"/>
        <w:lang w:val="pt-PT" w:eastAsia="en-US" w:bidi="ar-SA"/>
      </w:rPr>
    </w:lvl>
    <w:lvl w:ilvl="3" w:tplc="EE7A71CA">
      <w:numFmt w:val="bullet"/>
      <w:lvlText w:val="•"/>
      <w:lvlJc w:val="left"/>
      <w:pPr>
        <w:ind w:left="1367" w:hanging="150"/>
      </w:pPr>
      <w:rPr>
        <w:rFonts w:hint="default"/>
        <w:lang w:val="pt-PT" w:eastAsia="en-US" w:bidi="ar-SA"/>
      </w:rPr>
    </w:lvl>
    <w:lvl w:ilvl="4" w:tplc="AF98E1BA">
      <w:numFmt w:val="bullet"/>
      <w:lvlText w:val="•"/>
      <w:lvlJc w:val="left"/>
      <w:pPr>
        <w:ind w:left="1790" w:hanging="150"/>
      </w:pPr>
      <w:rPr>
        <w:rFonts w:hint="default"/>
        <w:lang w:val="pt-PT" w:eastAsia="en-US" w:bidi="ar-SA"/>
      </w:rPr>
    </w:lvl>
    <w:lvl w:ilvl="5" w:tplc="1B7A5EFA">
      <w:numFmt w:val="bullet"/>
      <w:lvlText w:val="•"/>
      <w:lvlJc w:val="left"/>
      <w:pPr>
        <w:ind w:left="2213" w:hanging="150"/>
      </w:pPr>
      <w:rPr>
        <w:rFonts w:hint="default"/>
        <w:lang w:val="pt-PT" w:eastAsia="en-US" w:bidi="ar-SA"/>
      </w:rPr>
    </w:lvl>
    <w:lvl w:ilvl="6" w:tplc="19565232">
      <w:numFmt w:val="bullet"/>
      <w:lvlText w:val="•"/>
      <w:lvlJc w:val="left"/>
      <w:pPr>
        <w:ind w:left="2635" w:hanging="150"/>
      </w:pPr>
      <w:rPr>
        <w:rFonts w:hint="default"/>
        <w:lang w:val="pt-PT" w:eastAsia="en-US" w:bidi="ar-SA"/>
      </w:rPr>
    </w:lvl>
    <w:lvl w:ilvl="7" w:tplc="BA863622">
      <w:numFmt w:val="bullet"/>
      <w:lvlText w:val="•"/>
      <w:lvlJc w:val="left"/>
      <w:pPr>
        <w:ind w:left="3058" w:hanging="150"/>
      </w:pPr>
      <w:rPr>
        <w:rFonts w:hint="default"/>
        <w:lang w:val="pt-PT" w:eastAsia="en-US" w:bidi="ar-SA"/>
      </w:rPr>
    </w:lvl>
    <w:lvl w:ilvl="8" w:tplc="42D42BB0">
      <w:numFmt w:val="bullet"/>
      <w:lvlText w:val="•"/>
      <w:lvlJc w:val="left"/>
      <w:pPr>
        <w:ind w:left="3480" w:hanging="150"/>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7065"/>
    <w:rsid w:val="00057F50"/>
    <w:rsid w:val="0009004D"/>
    <w:rsid w:val="00133316"/>
    <w:rsid w:val="002736E8"/>
    <w:rsid w:val="002C1546"/>
    <w:rsid w:val="002E555A"/>
    <w:rsid w:val="00442C41"/>
    <w:rsid w:val="004D1F3C"/>
    <w:rsid w:val="005B219D"/>
    <w:rsid w:val="005E7065"/>
    <w:rsid w:val="00664C1C"/>
    <w:rsid w:val="00703F46"/>
    <w:rsid w:val="00733E8C"/>
    <w:rsid w:val="00806D7A"/>
    <w:rsid w:val="00AB50BF"/>
    <w:rsid w:val="00B528E4"/>
    <w:rsid w:val="00BA6FD0"/>
    <w:rsid w:val="00D8093E"/>
    <w:rsid w:val="00DD5AFC"/>
    <w:rsid w:val="00EC1C60"/>
    <w:rsid w:val="00FB3BDC"/>
    <w:rsid w:val="00FB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CF4480"/>
  <w15:docId w15:val="{16B4B423-FD9D-4E9B-B14E-D178E2A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pPr>
  </w:style>
  <w:style w:type="paragraph" w:styleId="Ttulo">
    <w:name w:val="Title"/>
    <w:basedOn w:val="Normal"/>
    <w:uiPriority w:val="10"/>
    <w:qFormat/>
    <w:pPr>
      <w:spacing w:before="23"/>
      <w:ind w:left="2882" w:right="2876"/>
      <w:jc w:val="center"/>
    </w:pPr>
    <w:rPr>
      <w:rFonts w:ascii="Arial" w:eastAsia="Arial" w:hAnsi="Arial" w:cs="Arial"/>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1"/>
    </w:pPr>
  </w:style>
  <w:style w:type="character" w:styleId="Forte">
    <w:name w:val="Strong"/>
    <w:basedOn w:val="Fontepargpadro"/>
    <w:uiPriority w:val="22"/>
    <w:qFormat/>
    <w:rsid w:val="002C1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1733</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UFC</cp:lastModifiedBy>
  <cp:revision>17</cp:revision>
  <dcterms:created xsi:type="dcterms:W3CDTF">2020-08-07T11:07:00Z</dcterms:created>
  <dcterms:modified xsi:type="dcterms:W3CDTF">2020-09-21T17:52:00Z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para Microsoft 365</vt:lpwstr>
  </property>
  <property fmtid="{D5CDD505-2E9C-101B-9397-08002B2CF9AE}" pid="4" name="LastSaved">
    <vt:filetime>2020-08-07T00:00:00Z</vt:filetime>
  </property>
</Properties>
</file>